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5DE2" w14:textId="77777777" w:rsidR="00E80C42" w:rsidRPr="00641974" w:rsidRDefault="00E80C42" w:rsidP="00637D1E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641974">
        <w:rPr>
          <w:rFonts w:cs="Calibri"/>
          <w:sz w:val="24"/>
          <w:szCs w:val="24"/>
        </w:rPr>
        <w:t xml:space="preserve">Urząd Miejski w Książu Wlkp. </w:t>
      </w:r>
      <w:r w:rsidRPr="00641974">
        <w:rPr>
          <w:rFonts w:cs="Calibri"/>
          <w:sz w:val="24"/>
          <w:szCs w:val="24"/>
        </w:rPr>
        <w:tab/>
      </w:r>
      <w:r w:rsidRPr="00641974">
        <w:rPr>
          <w:rFonts w:cs="Calibri"/>
          <w:sz w:val="24"/>
          <w:szCs w:val="24"/>
        </w:rPr>
        <w:tab/>
      </w:r>
      <w:r w:rsidRPr="00641974">
        <w:rPr>
          <w:rFonts w:cstheme="minorHAnsi"/>
          <w:sz w:val="24"/>
          <w:szCs w:val="24"/>
        </w:rPr>
        <w:t>O.0143…..2025</w:t>
      </w:r>
      <w:r w:rsidRPr="00641974">
        <w:rPr>
          <w:rFonts w:cstheme="minorHAnsi"/>
          <w:sz w:val="24"/>
          <w:szCs w:val="24"/>
        </w:rPr>
        <w:br/>
        <w:t xml:space="preserve">Urząd Stanu Cywilnego </w:t>
      </w:r>
    </w:p>
    <w:p w14:paraId="2CC5173A" w14:textId="77777777" w:rsidR="00E80C42" w:rsidRPr="00641974" w:rsidRDefault="00E80C42" w:rsidP="00637D1E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2018D1C2" w14:textId="05AC383E" w:rsidR="00E80C42" w:rsidRPr="00641974" w:rsidRDefault="00637D1E" w:rsidP="00637D1E">
      <w:pPr>
        <w:pStyle w:val="Nagwek3"/>
        <w:spacing w:before="0" w:after="0"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41974">
        <w:rPr>
          <w:rFonts w:ascii="Calibri" w:eastAsia="Calibri" w:hAnsi="Calibri" w:cs="Calibri"/>
          <w:sz w:val="24"/>
          <w:szCs w:val="24"/>
        </w:rPr>
        <w:t xml:space="preserve">SPROSTOWANIE AKTU STANU CYWILNEGO </w:t>
      </w:r>
    </w:p>
    <w:p w14:paraId="7333B01A" w14:textId="77777777" w:rsidR="00E80C42" w:rsidRPr="00641974" w:rsidRDefault="00E80C42" w:rsidP="00637D1E">
      <w:pPr>
        <w:tabs>
          <w:tab w:val="left" w:pos="243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0F7D13B" w14:textId="77777777" w:rsidR="00E80C42" w:rsidRPr="00641974" w:rsidRDefault="00E80C42" w:rsidP="00637D1E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641974">
        <w:rPr>
          <w:rFonts w:cstheme="minorHAnsi"/>
          <w:b/>
          <w:sz w:val="24"/>
          <w:szCs w:val="24"/>
        </w:rPr>
        <w:t>WYMAGANE DOKUMENTY</w:t>
      </w:r>
    </w:p>
    <w:p w14:paraId="5E227A9B" w14:textId="4FEB64A9" w:rsidR="00E80C42" w:rsidRPr="00641974" w:rsidRDefault="00E80C42" w:rsidP="00637D1E">
      <w:pPr>
        <w:numPr>
          <w:ilvl w:val="0"/>
          <w:numId w:val="14"/>
        </w:numPr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 xml:space="preserve">Wniosek – druk dostępny w Urzędzie Miejskim w Książu Wlkp. pokój numer 8 oraz </w:t>
      </w:r>
      <w:r w:rsidRPr="00641974">
        <w:rPr>
          <w:rFonts w:cs="Calibri"/>
          <w:sz w:val="24"/>
          <w:szCs w:val="24"/>
        </w:rPr>
        <w:br/>
        <w:t xml:space="preserve">na stronie internetowej Gminy </w:t>
      </w:r>
      <w:hyperlink r:id="rId8" w:history="1">
        <w:r w:rsidRPr="00641974">
          <w:rPr>
            <w:rStyle w:val="Hipercze"/>
            <w:rFonts w:cs="Calibri"/>
            <w:sz w:val="24"/>
            <w:szCs w:val="24"/>
          </w:rPr>
          <w:t>www.ksiaz-wlkp.pl</w:t>
        </w:r>
      </w:hyperlink>
      <w:r w:rsidRPr="00641974">
        <w:rPr>
          <w:rFonts w:cs="Calibri"/>
          <w:sz w:val="24"/>
          <w:szCs w:val="24"/>
        </w:rPr>
        <w:t xml:space="preserve"> w zakładce </w:t>
      </w:r>
      <w:r w:rsidRPr="00641974">
        <w:rPr>
          <w:rFonts w:cs="Calibri"/>
          <w:i/>
          <w:iCs/>
          <w:sz w:val="24"/>
          <w:szCs w:val="24"/>
        </w:rPr>
        <w:t>Wirtualny urzędnik</w:t>
      </w:r>
      <w:r w:rsidRPr="00641974">
        <w:rPr>
          <w:rFonts w:cs="Calibri"/>
          <w:sz w:val="24"/>
          <w:szCs w:val="24"/>
        </w:rPr>
        <w:t xml:space="preserve"> – USC.</w:t>
      </w:r>
    </w:p>
    <w:p w14:paraId="6BC672A9" w14:textId="77777777" w:rsidR="00E80C42" w:rsidRPr="00641974" w:rsidRDefault="00E80C42" w:rsidP="00637D1E">
      <w:pPr>
        <w:numPr>
          <w:ilvl w:val="0"/>
          <w:numId w:val="14"/>
        </w:numPr>
        <w:spacing w:after="0" w:line="360" w:lineRule="auto"/>
        <w:ind w:left="714" w:hanging="357"/>
        <w:rPr>
          <w:rFonts w:cs="Calibri"/>
          <w:b/>
          <w:sz w:val="24"/>
          <w:szCs w:val="24"/>
        </w:rPr>
      </w:pPr>
      <w:r w:rsidRPr="00641974">
        <w:rPr>
          <w:rFonts w:cs="Calibri"/>
          <w:sz w:val="24"/>
          <w:szCs w:val="24"/>
        </w:rPr>
        <w:t>Odpis zupełny aktu stanu cywilnego, który zawiera dane podlegające sprostowaniu, stwierdzające zdarzenie wcześniejsze.</w:t>
      </w:r>
    </w:p>
    <w:p w14:paraId="524DE286" w14:textId="232AC704" w:rsidR="00E80C42" w:rsidRPr="00637D1E" w:rsidRDefault="00E80C42" w:rsidP="00637D1E">
      <w:pPr>
        <w:numPr>
          <w:ilvl w:val="0"/>
          <w:numId w:val="14"/>
        </w:numPr>
        <w:spacing w:after="0" w:line="360" w:lineRule="auto"/>
        <w:ind w:left="714" w:hanging="357"/>
        <w:rPr>
          <w:rFonts w:cs="Calibri"/>
          <w:b/>
          <w:sz w:val="24"/>
          <w:szCs w:val="24"/>
        </w:rPr>
      </w:pPr>
      <w:r w:rsidRPr="00641974">
        <w:rPr>
          <w:rFonts w:cs="Calibri"/>
          <w:sz w:val="24"/>
          <w:szCs w:val="24"/>
        </w:rPr>
        <w:t>Dokument stwierdzający tożsamość wnioskodawcy do wglądu.</w:t>
      </w:r>
    </w:p>
    <w:p w14:paraId="10F81C14" w14:textId="77777777" w:rsidR="00E80C42" w:rsidRPr="00641974" w:rsidRDefault="00E80C42" w:rsidP="00637D1E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641974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28E263C4" w14:textId="47A7DBD0" w:rsidR="00E80C42" w:rsidRPr="00641974" w:rsidRDefault="00E80C42" w:rsidP="00637D1E">
      <w:pPr>
        <w:spacing w:after="0" w:line="360" w:lineRule="auto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>Urząd Miejski w Książu Wlkp.</w:t>
      </w:r>
      <w:r w:rsidR="00637D1E">
        <w:rPr>
          <w:rFonts w:cs="Calibri"/>
          <w:sz w:val="24"/>
          <w:szCs w:val="24"/>
        </w:rPr>
        <w:t xml:space="preserve">, </w:t>
      </w:r>
      <w:r w:rsidRPr="00641974">
        <w:rPr>
          <w:rFonts w:cs="Calibri"/>
          <w:sz w:val="24"/>
          <w:szCs w:val="24"/>
        </w:rPr>
        <w:t xml:space="preserve">Urząd Stanu Cywilnego </w:t>
      </w:r>
    </w:p>
    <w:p w14:paraId="101A1320" w14:textId="77777777" w:rsidR="00E80C42" w:rsidRPr="00641974" w:rsidRDefault="00E80C42" w:rsidP="00637D1E">
      <w:pPr>
        <w:spacing w:after="0" w:line="360" w:lineRule="auto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>Kierownik USC</w:t>
      </w:r>
    </w:p>
    <w:p w14:paraId="535C5996" w14:textId="77777777" w:rsidR="00E80C42" w:rsidRPr="00641974" w:rsidRDefault="00E80C42" w:rsidP="00637D1E">
      <w:pPr>
        <w:spacing w:after="0" w:line="360" w:lineRule="auto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>Pokój numer 8</w:t>
      </w:r>
    </w:p>
    <w:p w14:paraId="4038D58C" w14:textId="0DA8917C" w:rsidR="00E80C42" w:rsidRPr="00637D1E" w:rsidRDefault="00E80C42" w:rsidP="00637D1E">
      <w:pPr>
        <w:spacing w:after="0" w:line="360" w:lineRule="auto"/>
        <w:rPr>
          <w:sz w:val="24"/>
          <w:szCs w:val="24"/>
        </w:rPr>
      </w:pPr>
      <w:r w:rsidRPr="00641974">
        <w:rPr>
          <w:rFonts w:cs="Calibri"/>
          <w:sz w:val="24"/>
          <w:szCs w:val="24"/>
        </w:rPr>
        <w:t xml:space="preserve">tel. 61 2822001 wewnętrzny 12 lub 61 2822043, e-mail: </w:t>
      </w:r>
      <w:hyperlink r:id="rId9" w:history="1">
        <w:r w:rsidRPr="00641974">
          <w:rPr>
            <w:rStyle w:val="Hipercze"/>
            <w:rFonts w:cs="Calibri"/>
            <w:sz w:val="24"/>
            <w:szCs w:val="24"/>
          </w:rPr>
          <w:t>zdzislawa.wilak@ksiaz-wlkp.pl</w:t>
        </w:r>
      </w:hyperlink>
    </w:p>
    <w:p w14:paraId="5F65383F" w14:textId="77777777" w:rsidR="00E80C42" w:rsidRPr="00641974" w:rsidRDefault="00E80C42" w:rsidP="00637D1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41974">
        <w:rPr>
          <w:rFonts w:cstheme="minorHAnsi"/>
          <w:b/>
          <w:bCs/>
          <w:sz w:val="24"/>
          <w:szCs w:val="24"/>
        </w:rPr>
        <w:t>TERMIN ZAŁATWIENIA SPRAWY</w:t>
      </w:r>
    </w:p>
    <w:p w14:paraId="29D7EDB3" w14:textId="16E1EA23" w:rsidR="00E80C42" w:rsidRPr="00637D1E" w:rsidRDefault="00E80C42" w:rsidP="00637D1E">
      <w:pPr>
        <w:spacing w:after="0" w:line="360" w:lineRule="auto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>Niezwłocznie, w  sprawach wymagających postępowania  wyjaśniającego do 30 dni.</w:t>
      </w:r>
    </w:p>
    <w:p w14:paraId="5BC6C6FD" w14:textId="77777777" w:rsidR="00E80C42" w:rsidRPr="00641974" w:rsidRDefault="00E80C42" w:rsidP="00637D1E">
      <w:pPr>
        <w:spacing w:after="0" w:line="360" w:lineRule="auto"/>
        <w:rPr>
          <w:rFonts w:cstheme="minorHAnsi"/>
          <w:b/>
          <w:sz w:val="24"/>
          <w:szCs w:val="24"/>
        </w:rPr>
      </w:pPr>
      <w:r w:rsidRPr="00641974">
        <w:rPr>
          <w:rFonts w:cstheme="minorHAnsi"/>
          <w:b/>
          <w:sz w:val="24"/>
          <w:szCs w:val="24"/>
        </w:rPr>
        <w:t>SPOSÓB ZAŁATWIENIA SPRAWY</w:t>
      </w:r>
    </w:p>
    <w:p w14:paraId="11BD028B" w14:textId="73DFFB02" w:rsidR="00E80C42" w:rsidRPr="00637D1E" w:rsidRDefault="00E80C42" w:rsidP="00637D1E">
      <w:pPr>
        <w:spacing w:after="0" w:line="360" w:lineRule="auto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>Wydawany jest odpis zupełny aktu stanu cywilnego.</w:t>
      </w:r>
    </w:p>
    <w:p w14:paraId="1B173BFB" w14:textId="77777777" w:rsidR="00E80C42" w:rsidRPr="00641974" w:rsidRDefault="00E80C42" w:rsidP="00637D1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41974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6564C979" w14:textId="010512C7" w:rsidR="00E80C42" w:rsidRPr="00641974" w:rsidRDefault="00E80C42" w:rsidP="00637D1E">
      <w:pPr>
        <w:spacing w:after="0" w:line="360" w:lineRule="auto"/>
        <w:rPr>
          <w:rFonts w:cs="Calibri"/>
          <w:b/>
          <w:sz w:val="24"/>
          <w:szCs w:val="24"/>
        </w:rPr>
      </w:pPr>
      <w:r w:rsidRPr="00641974">
        <w:rPr>
          <w:rFonts w:cs="Calibri"/>
          <w:bCs/>
          <w:sz w:val="24"/>
          <w:szCs w:val="24"/>
        </w:rPr>
        <w:t xml:space="preserve">Pobiera się opłatę skarbową w wysokości </w:t>
      </w:r>
      <w:r w:rsidRPr="00641974">
        <w:rPr>
          <w:rFonts w:cs="Calibri"/>
          <w:b/>
          <w:sz w:val="24"/>
          <w:szCs w:val="24"/>
        </w:rPr>
        <w:t>39,00 zł</w:t>
      </w:r>
      <w:r w:rsidR="009C6839">
        <w:rPr>
          <w:rFonts w:cs="Calibri"/>
          <w:b/>
          <w:sz w:val="24"/>
          <w:szCs w:val="24"/>
        </w:rPr>
        <w:t>otych</w:t>
      </w:r>
      <w:r w:rsidRPr="00641974">
        <w:rPr>
          <w:rFonts w:cs="Calibri"/>
          <w:sz w:val="24"/>
          <w:szCs w:val="24"/>
        </w:rPr>
        <w:t xml:space="preserve"> za sprostowanie aktu i wydanie odpisu zupełnego aktu stanu cywilnego.</w:t>
      </w:r>
    </w:p>
    <w:p w14:paraId="1B390C77" w14:textId="74949233" w:rsidR="00E80C42" w:rsidRPr="00641974" w:rsidRDefault="00E80C42" w:rsidP="00637D1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41974">
        <w:rPr>
          <w:rFonts w:ascii="Calibri" w:hAnsi="Calibri" w:cs="Calibri"/>
          <w:sz w:val="24"/>
          <w:szCs w:val="24"/>
        </w:rPr>
        <w:t>Opłatę należy uiścić na rachunek Urzędu Miejskiego w Książu Wlkp. ul. Stacha Wichury 11a</w:t>
      </w:r>
      <w:r w:rsidRPr="00641974">
        <w:rPr>
          <w:rFonts w:ascii="Calibri" w:hAnsi="Calibri" w:cs="Calibri"/>
          <w:sz w:val="24"/>
          <w:szCs w:val="24"/>
        </w:rPr>
        <w:br/>
        <w:t xml:space="preserve">nr </w:t>
      </w:r>
      <w:r w:rsidRPr="00641974">
        <w:rPr>
          <w:rFonts w:ascii="Calibri" w:hAnsi="Calibri" w:cs="Calibri"/>
          <w:b/>
          <w:sz w:val="24"/>
          <w:szCs w:val="24"/>
        </w:rPr>
        <w:t>43 9084 1026 0300 0101 2000 0001</w:t>
      </w:r>
      <w:r w:rsidRPr="00641974">
        <w:rPr>
          <w:rFonts w:ascii="Calibri" w:hAnsi="Calibri" w:cs="Calibri"/>
          <w:sz w:val="24"/>
          <w:szCs w:val="24"/>
        </w:rPr>
        <w:t xml:space="preserve">. </w:t>
      </w:r>
      <w:r w:rsidRPr="00641974">
        <w:rPr>
          <w:rFonts w:ascii="Calibri" w:hAnsi="Calibri" w:cs="Calibri"/>
          <w:sz w:val="24"/>
          <w:szCs w:val="24"/>
        </w:rPr>
        <w:br/>
        <w:t>Dowód uiszczenia opłaty należy dołączyć do składanych dokumentów.</w:t>
      </w:r>
    </w:p>
    <w:p w14:paraId="7293BD34" w14:textId="77777777" w:rsidR="00E80C42" w:rsidRPr="00641974" w:rsidRDefault="00E80C42" w:rsidP="00637D1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41974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28CE640F" w14:textId="77777777" w:rsidR="00E80C42" w:rsidRPr="00641974" w:rsidRDefault="00E80C42" w:rsidP="00637D1E">
      <w:pPr>
        <w:spacing w:after="0" w:line="360" w:lineRule="auto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 xml:space="preserve">Odmowa sprostowania aktu stanu cywilnego następuje w drodze decyzji administracyjnej,                          od której służy odwołanie do Wojewody Wielkopolskiego, za pośrednictwem Kierownika Urzędu Stanu Cywilnego w Książu Wlkp.  w terminie 14 dni od daty doręczenia decyzji. </w:t>
      </w:r>
    </w:p>
    <w:p w14:paraId="10E16A25" w14:textId="77777777" w:rsidR="00E80C42" w:rsidRPr="00641974" w:rsidRDefault="00E80C42" w:rsidP="00637D1E">
      <w:pPr>
        <w:spacing w:after="0" w:line="360" w:lineRule="auto"/>
        <w:rPr>
          <w:rFonts w:eastAsia="Times New Roman" w:cs="Calibri"/>
          <w:bCs/>
          <w:sz w:val="24"/>
          <w:szCs w:val="24"/>
        </w:rPr>
      </w:pPr>
    </w:p>
    <w:p w14:paraId="32B1C6FD" w14:textId="77777777" w:rsidR="00E80C42" w:rsidRPr="00641974" w:rsidRDefault="00E80C42" w:rsidP="00637D1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41974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692B9E91" w14:textId="531C2D13" w:rsidR="00E80C42" w:rsidRPr="00641974" w:rsidRDefault="00E80C42" w:rsidP="00637D1E">
      <w:pPr>
        <w:numPr>
          <w:ilvl w:val="0"/>
          <w:numId w:val="15"/>
        </w:numPr>
        <w:spacing w:after="0" w:line="360" w:lineRule="auto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>Ustawa z dnia 28 listopada 2014r. Prawo o aktach stanu cywilnego  (Dz.U. z 202</w:t>
      </w:r>
      <w:r w:rsidR="00637D1E">
        <w:rPr>
          <w:rFonts w:cs="Calibri"/>
          <w:sz w:val="24"/>
          <w:szCs w:val="24"/>
        </w:rPr>
        <w:t>5</w:t>
      </w:r>
      <w:r w:rsidRPr="00641974">
        <w:rPr>
          <w:rFonts w:cs="Calibri"/>
          <w:sz w:val="24"/>
          <w:szCs w:val="24"/>
        </w:rPr>
        <w:t>r. poz. </w:t>
      </w:r>
      <w:r w:rsidR="00637D1E">
        <w:rPr>
          <w:rFonts w:cs="Calibri"/>
          <w:sz w:val="24"/>
          <w:szCs w:val="24"/>
        </w:rPr>
        <w:t>594</w:t>
      </w:r>
      <w:r w:rsidRPr="00641974">
        <w:rPr>
          <w:rFonts w:cs="Calibri"/>
          <w:sz w:val="24"/>
          <w:szCs w:val="24"/>
        </w:rPr>
        <w:t>).</w:t>
      </w:r>
    </w:p>
    <w:p w14:paraId="4333F89D" w14:textId="05E470FC" w:rsidR="00E80C42" w:rsidRPr="002D257A" w:rsidRDefault="00E80C42" w:rsidP="00637D1E">
      <w:pPr>
        <w:numPr>
          <w:ilvl w:val="0"/>
          <w:numId w:val="15"/>
        </w:numPr>
        <w:spacing w:after="0" w:line="360" w:lineRule="auto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>Ustawa z dnia 16 listopada 2006r. o opłacie skarbowej (Dz.U. z 2023r. poz. 2111 zm.).</w:t>
      </w:r>
    </w:p>
    <w:p w14:paraId="3BD58071" w14:textId="77777777" w:rsidR="00E80C42" w:rsidRPr="00641974" w:rsidRDefault="00E80C42" w:rsidP="00637D1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41974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08AD4DFD" w14:textId="77777777" w:rsidR="00E80C42" w:rsidRPr="00641974" w:rsidRDefault="00E80C42" w:rsidP="00637D1E">
      <w:pPr>
        <w:spacing w:after="0" w:line="360" w:lineRule="auto"/>
        <w:rPr>
          <w:rFonts w:cs="Calibri"/>
          <w:sz w:val="24"/>
          <w:szCs w:val="24"/>
        </w:rPr>
      </w:pPr>
      <w:r w:rsidRPr="00641974">
        <w:rPr>
          <w:rFonts w:cs="Calibri"/>
          <w:sz w:val="24"/>
          <w:szCs w:val="24"/>
        </w:rPr>
        <w:t xml:space="preserve">Sprostowania aktu stanu cywilnego dokonuje się z urzędu, na  pisemny wniosek osoby, której akt dotyczy lub jej przedstawiciela ustawowego, a także na wniosek osoby mającej </w:t>
      </w:r>
      <w:r w:rsidRPr="00641974">
        <w:rPr>
          <w:rFonts w:cs="Calibri"/>
          <w:sz w:val="24"/>
          <w:szCs w:val="24"/>
        </w:rPr>
        <w:br/>
        <w:t>w tym  interes prawny  lub prokuratora, w formie czynności materialno-technicznej.</w:t>
      </w:r>
    </w:p>
    <w:p w14:paraId="6B707AB6" w14:textId="77777777" w:rsidR="00EC04C7" w:rsidRPr="00641974" w:rsidRDefault="00EC04C7" w:rsidP="00637D1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1A92FDEE" w:rsidR="00EC04C7" w:rsidRPr="00641974" w:rsidRDefault="00EC04C7" w:rsidP="00637D1E">
      <w:pPr>
        <w:spacing w:after="0" w:line="360" w:lineRule="auto"/>
        <w:rPr>
          <w:rFonts w:cstheme="minorHAnsi"/>
          <w:b/>
          <w:sz w:val="24"/>
          <w:szCs w:val="24"/>
        </w:rPr>
      </w:pPr>
      <w:r w:rsidRPr="00641974">
        <w:rPr>
          <w:rFonts w:cstheme="minorHAnsi"/>
          <w:b/>
          <w:sz w:val="24"/>
          <w:szCs w:val="24"/>
        </w:rPr>
        <w:t>DATA OSTATNIEGO PRZEGLĄDU/AKTUALIZACJI</w:t>
      </w:r>
      <w:r w:rsidR="00637D1E">
        <w:rPr>
          <w:rFonts w:cstheme="minorHAnsi"/>
          <w:b/>
          <w:sz w:val="24"/>
          <w:szCs w:val="24"/>
        </w:rPr>
        <w:t xml:space="preserve">: </w:t>
      </w:r>
      <w:r w:rsidR="00637D1E" w:rsidRPr="00637D1E">
        <w:rPr>
          <w:rFonts w:cstheme="minorHAnsi"/>
          <w:bCs/>
          <w:sz w:val="24"/>
          <w:szCs w:val="24"/>
        </w:rPr>
        <w:t>11</w:t>
      </w:r>
      <w:r w:rsidR="008C5E23" w:rsidRPr="00637D1E">
        <w:rPr>
          <w:rFonts w:cstheme="minorHAnsi"/>
          <w:bCs/>
          <w:sz w:val="24"/>
          <w:szCs w:val="24"/>
        </w:rPr>
        <w:t>.0</w:t>
      </w:r>
      <w:r w:rsidR="00637D1E" w:rsidRPr="00637D1E">
        <w:rPr>
          <w:rFonts w:cstheme="minorHAnsi"/>
          <w:bCs/>
          <w:sz w:val="24"/>
          <w:szCs w:val="24"/>
        </w:rPr>
        <w:t>6</w:t>
      </w:r>
      <w:r w:rsidR="008C5E23" w:rsidRPr="00637D1E">
        <w:rPr>
          <w:rFonts w:cstheme="minorHAnsi"/>
          <w:bCs/>
          <w:sz w:val="24"/>
          <w:szCs w:val="24"/>
        </w:rPr>
        <w:t>.2025</w:t>
      </w:r>
      <w:r w:rsidR="00637D1E" w:rsidRPr="00637D1E">
        <w:rPr>
          <w:rFonts w:cstheme="minorHAnsi"/>
          <w:bCs/>
          <w:sz w:val="24"/>
          <w:szCs w:val="24"/>
        </w:rPr>
        <w:t xml:space="preserve"> r.</w:t>
      </w:r>
    </w:p>
    <w:p w14:paraId="42140EB0" w14:textId="77777777" w:rsidR="00EC04C7" w:rsidRPr="00641974" w:rsidRDefault="00EC04C7" w:rsidP="00637D1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684491C" w14:textId="1603F58C" w:rsidR="00EC04C7" w:rsidRPr="00641974" w:rsidRDefault="00EC04C7" w:rsidP="00637D1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641974">
        <w:rPr>
          <w:rFonts w:cstheme="minorHAnsi"/>
          <w:sz w:val="24"/>
          <w:szCs w:val="24"/>
        </w:rPr>
        <w:t xml:space="preserve">Sporządziła: </w:t>
      </w:r>
      <w:r w:rsidR="008C5E23" w:rsidRPr="00641974">
        <w:rPr>
          <w:rFonts w:cstheme="minorHAnsi"/>
          <w:sz w:val="24"/>
          <w:szCs w:val="24"/>
        </w:rPr>
        <w:t xml:space="preserve">Zdzisława </w:t>
      </w:r>
      <w:proofErr w:type="spellStart"/>
      <w:r w:rsidR="008C5E23" w:rsidRPr="00641974">
        <w:rPr>
          <w:rFonts w:cstheme="minorHAnsi"/>
          <w:sz w:val="24"/>
          <w:szCs w:val="24"/>
        </w:rPr>
        <w:t>Wilak</w:t>
      </w:r>
      <w:proofErr w:type="spellEnd"/>
      <w:r w:rsidR="008C5E23" w:rsidRPr="00641974">
        <w:rPr>
          <w:rFonts w:cstheme="minorHAnsi"/>
          <w:sz w:val="24"/>
          <w:szCs w:val="24"/>
        </w:rPr>
        <w:t>, Kierownik USC</w:t>
      </w:r>
    </w:p>
    <w:p w14:paraId="14936072" w14:textId="77777777" w:rsidR="00EC04C7" w:rsidRDefault="00EC04C7" w:rsidP="00637D1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468FB9E7" w14:textId="77777777" w:rsidR="00641974" w:rsidRPr="00641974" w:rsidRDefault="00641974" w:rsidP="00637D1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E101611" w14:textId="77777777" w:rsidR="00637D1E" w:rsidRDefault="00637D1E" w:rsidP="00637D1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3178E385" w14:textId="77777777" w:rsidR="00EC04C7" w:rsidRPr="00FD4C4E" w:rsidRDefault="00EC04C7" w:rsidP="00637D1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7446BBF" w14:textId="77777777" w:rsidR="008A6695" w:rsidRPr="006323AE" w:rsidRDefault="008A6695" w:rsidP="00637D1E">
      <w:pPr>
        <w:spacing w:after="0" w:line="360" w:lineRule="auto"/>
        <w:rPr>
          <w:rFonts w:cstheme="minorHAnsi"/>
          <w:sz w:val="20"/>
          <w:szCs w:val="20"/>
        </w:rPr>
      </w:pPr>
    </w:p>
    <w:sectPr w:rsidR="008A6695" w:rsidRPr="006323AE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10025"/>
    <w:multiLevelType w:val="hybridMultilevel"/>
    <w:tmpl w:val="BA446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0"/>
  </w:num>
  <w:num w:numId="2" w16cid:durableId="1910265121">
    <w:abstractNumId w:val="2"/>
  </w:num>
  <w:num w:numId="3" w16cid:durableId="1801922658">
    <w:abstractNumId w:val="8"/>
  </w:num>
  <w:num w:numId="4" w16cid:durableId="402727331">
    <w:abstractNumId w:val="3"/>
  </w:num>
  <w:num w:numId="5" w16cid:durableId="1574311135">
    <w:abstractNumId w:val="7"/>
  </w:num>
  <w:num w:numId="6" w16cid:durableId="1595044612">
    <w:abstractNumId w:val="4"/>
  </w:num>
  <w:num w:numId="7" w16cid:durableId="1856840438">
    <w:abstractNumId w:val="12"/>
  </w:num>
  <w:num w:numId="8" w16cid:durableId="1629428547">
    <w:abstractNumId w:val="0"/>
  </w:num>
  <w:num w:numId="9" w16cid:durableId="954600107">
    <w:abstractNumId w:val="13"/>
  </w:num>
  <w:num w:numId="10" w16cid:durableId="1796288850">
    <w:abstractNumId w:val="6"/>
  </w:num>
  <w:num w:numId="11" w16cid:durableId="1181745647">
    <w:abstractNumId w:val="9"/>
  </w:num>
  <w:num w:numId="12" w16cid:durableId="1598444392">
    <w:abstractNumId w:val="1"/>
  </w:num>
  <w:num w:numId="13" w16cid:durableId="606498446">
    <w:abstractNumId w:val="5"/>
  </w:num>
  <w:num w:numId="14" w16cid:durableId="113024614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8123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42E1F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0E55B2"/>
    <w:rsid w:val="00103BF1"/>
    <w:rsid w:val="00115640"/>
    <w:rsid w:val="00117334"/>
    <w:rsid w:val="00122337"/>
    <w:rsid w:val="001269FA"/>
    <w:rsid w:val="00140E41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377F"/>
    <w:rsid w:val="001E5190"/>
    <w:rsid w:val="001F2BE6"/>
    <w:rsid w:val="001F7082"/>
    <w:rsid w:val="002023F7"/>
    <w:rsid w:val="00221FB1"/>
    <w:rsid w:val="00224CE5"/>
    <w:rsid w:val="00234A06"/>
    <w:rsid w:val="00294581"/>
    <w:rsid w:val="002A2B23"/>
    <w:rsid w:val="002B5F5B"/>
    <w:rsid w:val="002C3273"/>
    <w:rsid w:val="002D257A"/>
    <w:rsid w:val="00315B87"/>
    <w:rsid w:val="0033238C"/>
    <w:rsid w:val="003606C4"/>
    <w:rsid w:val="00384A32"/>
    <w:rsid w:val="003D6329"/>
    <w:rsid w:val="003D7BAD"/>
    <w:rsid w:val="003E117D"/>
    <w:rsid w:val="003F2B29"/>
    <w:rsid w:val="003F7B38"/>
    <w:rsid w:val="004053AA"/>
    <w:rsid w:val="004815BA"/>
    <w:rsid w:val="00495215"/>
    <w:rsid w:val="004B6E76"/>
    <w:rsid w:val="004C7E59"/>
    <w:rsid w:val="004D66AF"/>
    <w:rsid w:val="004E58A5"/>
    <w:rsid w:val="004F0139"/>
    <w:rsid w:val="00555287"/>
    <w:rsid w:val="0056763C"/>
    <w:rsid w:val="0057438D"/>
    <w:rsid w:val="0058207D"/>
    <w:rsid w:val="00590CC4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37D1E"/>
    <w:rsid w:val="00641974"/>
    <w:rsid w:val="0065254D"/>
    <w:rsid w:val="0066231C"/>
    <w:rsid w:val="00672582"/>
    <w:rsid w:val="006B5C6A"/>
    <w:rsid w:val="006C1C56"/>
    <w:rsid w:val="006C339A"/>
    <w:rsid w:val="006E0848"/>
    <w:rsid w:val="006F329E"/>
    <w:rsid w:val="00702CAE"/>
    <w:rsid w:val="007038F1"/>
    <w:rsid w:val="00703D1F"/>
    <w:rsid w:val="0072701D"/>
    <w:rsid w:val="00761C03"/>
    <w:rsid w:val="00780B5A"/>
    <w:rsid w:val="007B2752"/>
    <w:rsid w:val="00823898"/>
    <w:rsid w:val="00826A39"/>
    <w:rsid w:val="00836383"/>
    <w:rsid w:val="008509DC"/>
    <w:rsid w:val="00851BBF"/>
    <w:rsid w:val="00857E68"/>
    <w:rsid w:val="00871744"/>
    <w:rsid w:val="008A39F0"/>
    <w:rsid w:val="008A6695"/>
    <w:rsid w:val="008B05AA"/>
    <w:rsid w:val="008C04C2"/>
    <w:rsid w:val="008C5E23"/>
    <w:rsid w:val="008C77D1"/>
    <w:rsid w:val="008E0170"/>
    <w:rsid w:val="008F51F4"/>
    <w:rsid w:val="00903693"/>
    <w:rsid w:val="00906CDC"/>
    <w:rsid w:val="00913F12"/>
    <w:rsid w:val="00934654"/>
    <w:rsid w:val="00940004"/>
    <w:rsid w:val="0098607D"/>
    <w:rsid w:val="00990E6B"/>
    <w:rsid w:val="009A395C"/>
    <w:rsid w:val="009C6839"/>
    <w:rsid w:val="009E6D76"/>
    <w:rsid w:val="00A0501A"/>
    <w:rsid w:val="00A14A88"/>
    <w:rsid w:val="00A25B0D"/>
    <w:rsid w:val="00A47018"/>
    <w:rsid w:val="00A51D53"/>
    <w:rsid w:val="00A74E00"/>
    <w:rsid w:val="00A928BA"/>
    <w:rsid w:val="00AA2D03"/>
    <w:rsid w:val="00AB3EF3"/>
    <w:rsid w:val="00AD2540"/>
    <w:rsid w:val="00AD6343"/>
    <w:rsid w:val="00B04453"/>
    <w:rsid w:val="00B12673"/>
    <w:rsid w:val="00B22A38"/>
    <w:rsid w:val="00B26F6F"/>
    <w:rsid w:val="00B37580"/>
    <w:rsid w:val="00B402B5"/>
    <w:rsid w:val="00B6585D"/>
    <w:rsid w:val="00B65A07"/>
    <w:rsid w:val="00B70ABF"/>
    <w:rsid w:val="00B8102D"/>
    <w:rsid w:val="00B82672"/>
    <w:rsid w:val="00B95146"/>
    <w:rsid w:val="00BC5C51"/>
    <w:rsid w:val="00C13124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3A64"/>
    <w:rsid w:val="00CE5BEE"/>
    <w:rsid w:val="00CE638E"/>
    <w:rsid w:val="00D23A55"/>
    <w:rsid w:val="00D36D91"/>
    <w:rsid w:val="00D52F25"/>
    <w:rsid w:val="00D545EA"/>
    <w:rsid w:val="00D65F89"/>
    <w:rsid w:val="00D875BD"/>
    <w:rsid w:val="00D91BBB"/>
    <w:rsid w:val="00D96ED2"/>
    <w:rsid w:val="00DC0FE5"/>
    <w:rsid w:val="00E00702"/>
    <w:rsid w:val="00E127F7"/>
    <w:rsid w:val="00E14FF6"/>
    <w:rsid w:val="00E44799"/>
    <w:rsid w:val="00E6056A"/>
    <w:rsid w:val="00E74E58"/>
    <w:rsid w:val="00E80C42"/>
    <w:rsid w:val="00E8584B"/>
    <w:rsid w:val="00E9789B"/>
    <w:rsid w:val="00EB3D9B"/>
    <w:rsid w:val="00EC04C7"/>
    <w:rsid w:val="00EC4CF9"/>
    <w:rsid w:val="00ED0204"/>
    <w:rsid w:val="00ED7B17"/>
    <w:rsid w:val="00F00D52"/>
    <w:rsid w:val="00F24D26"/>
    <w:rsid w:val="00F61C53"/>
    <w:rsid w:val="00F75855"/>
    <w:rsid w:val="00F86A07"/>
    <w:rsid w:val="00FA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80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zislawa.wil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29</cp:revision>
  <cp:lastPrinted>2025-06-11T06:36:00Z</cp:lastPrinted>
  <dcterms:created xsi:type="dcterms:W3CDTF">2023-01-19T08:51:00Z</dcterms:created>
  <dcterms:modified xsi:type="dcterms:W3CDTF">2025-06-11T06:37:00Z</dcterms:modified>
</cp:coreProperties>
</file>