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FCF5" w14:textId="11194FC9" w:rsidR="00820FBA" w:rsidRPr="00F92C73" w:rsidRDefault="00820FBA" w:rsidP="00A66B60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Urząd Miejski w Książu Wlkp.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</w:t>
      </w:r>
      <w:r w:rsidR="00565764" w:rsidRPr="00565764">
        <w:rPr>
          <w:rFonts w:eastAsia="Calibri" w:cstheme="minorHAnsi"/>
          <w:kern w:val="0"/>
          <w:sz w:val="24"/>
          <w:szCs w:val="24"/>
          <w14:ligatures w14:val="none"/>
        </w:rPr>
        <w:t>O.0143</w:t>
      </w:r>
      <w:r w:rsidR="005D2D1F">
        <w:rPr>
          <w:rFonts w:eastAsia="Calibri" w:cstheme="minorHAnsi"/>
          <w:kern w:val="0"/>
          <w:sz w:val="24"/>
          <w:szCs w:val="24"/>
          <w14:ligatures w14:val="none"/>
        </w:rPr>
        <w:t>…</w:t>
      </w:r>
      <w:r w:rsidR="00565764" w:rsidRPr="00565764">
        <w:rPr>
          <w:rFonts w:eastAsia="Calibri" w:cstheme="minorHAnsi"/>
          <w:kern w:val="0"/>
          <w:sz w:val="24"/>
          <w:szCs w:val="24"/>
          <w14:ligatures w14:val="none"/>
        </w:rPr>
        <w:t>.20</w:t>
      </w:r>
      <w:r w:rsidR="00565764">
        <w:rPr>
          <w:rFonts w:eastAsia="Calibri" w:cstheme="minorHAnsi"/>
          <w:kern w:val="0"/>
          <w:sz w:val="24"/>
          <w:szCs w:val="24"/>
          <w14:ligatures w14:val="none"/>
        </w:rPr>
        <w:t>25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Referat 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bywatelsko-</w:t>
      </w:r>
      <w:r w:rsidR="00FC0A43" w:rsidRPr="00F92C7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rganizacyjny</w:t>
      </w:r>
    </w:p>
    <w:p w14:paraId="12412E63" w14:textId="77777777" w:rsidR="00A66B60" w:rsidRDefault="00A66B60" w:rsidP="00A66B60">
      <w:pPr>
        <w:spacing w:after="0" w:line="360" w:lineRule="auto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14247BD" w14:textId="5A733EE8" w:rsidR="00820FBA" w:rsidRPr="00F92C73" w:rsidRDefault="00565764" w:rsidP="00A66B60">
      <w:pPr>
        <w:spacing w:after="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565764">
        <w:rPr>
          <w:rFonts w:eastAsia="Calibri" w:cstheme="minorHAnsi"/>
          <w:b/>
          <w:kern w:val="0"/>
          <w:sz w:val="24"/>
          <w:szCs w:val="24"/>
          <w14:ligatures w14:val="none"/>
        </w:rPr>
        <w:t>IMPREZA MASOWA</w:t>
      </w:r>
    </w:p>
    <w:p w14:paraId="36CFE793" w14:textId="77777777" w:rsidR="0089036D" w:rsidRPr="00F92C73" w:rsidRDefault="0089036D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WYMAGANE DOKUMENTY</w:t>
      </w:r>
    </w:p>
    <w:p w14:paraId="6D06CF5F" w14:textId="37EDEAE5" w:rsidR="00565764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 xml:space="preserve">Wniosek – druk dostępny w Urzędzie Miejskim w Książu Wlkp. pokój nr </w:t>
      </w:r>
      <w:r w:rsidR="008F7A17">
        <w:rPr>
          <w:rFonts w:cstheme="minorHAnsi"/>
          <w:kern w:val="0"/>
          <w:sz w:val="24"/>
          <w:szCs w:val="24"/>
        </w:rPr>
        <w:t>1</w:t>
      </w:r>
      <w:r w:rsidRPr="008F7A17">
        <w:rPr>
          <w:rFonts w:cstheme="minorHAnsi"/>
          <w:kern w:val="0"/>
          <w:sz w:val="24"/>
          <w:szCs w:val="24"/>
        </w:rPr>
        <w:t xml:space="preserve"> </w:t>
      </w:r>
    </w:p>
    <w:p w14:paraId="0E3B6DE2" w14:textId="699D5937" w:rsidR="008F7A17" w:rsidRPr="00A66B60" w:rsidRDefault="008F7A17" w:rsidP="00A66B60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 xml:space="preserve">oraz na stronie internetowej Gminy www.ksiaz-wlkp.pl w zakładce </w:t>
      </w:r>
      <w:r w:rsidRPr="00A66B60">
        <w:rPr>
          <w:rFonts w:cstheme="minorHAnsi"/>
          <w:i/>
          <w:iCs/>
          <w:kern w:val="0"/>
          <w:sz w:val="24"/>
          <w:szCs w:val="24"/>
        </w:rPr>
        <w:t>Wirtualny urzędnik – Imprezy, zgromadzenia, zbiórki</w:t>
      </w:r>
      <w:r w:rsidR="00A66B60" w:rsidRPr="00A66B60">
        <w:rPr>
          <w:rFonts w:cstheme="minorHAnsi"/>
          <w:i/>
          <w:iCs/>
          <w:kern w:val="0"/>
          <w:sz w:val="24"/>
          <w:szCs w:val="24"/>
        </w:rPr>
        <w:t>.</w:t>
      </w:r>
    </w:p>
    <w:p w14:paraId="50EEF7F2" w14:textId="75070902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Opinie właściwych miejscowo komendantów powiatowych Policji i Państwowej Straży Pożarnej</w:t>
      </w:r>
      <w:r w:rsidR="00696CC6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oraz kierownika jednostki organizacyjnej pomocy doraźnej (pogotowia ratunkowego), które</w:t>
      </w:r>
      <w:r w:rsidR="00696CC6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muszą zawierać informacje o niezbędnej wielkości ich sił i środków potrzebnych</w:t>
      </w:r>
      <w:r w:rsidR="00696CC6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do zabezpieczenia imprezy, zastrzeżeniach do stanu technicznego obiektu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oraz o przewidywanych przez Policję zagrożeniach.</w:t>
      </w:r>
    </w:p>
    <w:p w14:paraId="7AAAD800" w14:textId="0E69E89F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Opinię właściwego miejscowo Powiatowego Inspektora Sanitarnego.</w:t>
      </w:r>
    </w:p>
    <w:p w14:paraId="763E1680" w14:textId="039FCB48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Graficzny plan obiektu lub terenu, na którym ma być przeprowadzona impreza masowa,</w:t>
      </w:r>
      <w:r w:rsidR="00696CC6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zawierający:</w:t>
      </w:r>
    </w:p>
    <w:p w14:paraId="5D8A122C" w14:textId="77777777" w:rsidR="008F7A17" w:rsidRDefault="00565764" w:rsidP="00A66B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oznaczenie dróg dojścia i rozchodzenia się publiczności, dróg ewakuacyjnych i dróg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dojazdowych dla pojazdów służb ratowniczych,</w:t>
      </w:r>
    </w:p>
    <w:p w14:paraId="3361B563" w14:textId="77777777" w:rsidR="008F7A17" w:rsidRDefault="00565764" w:rsidP="00A66B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b) oznaczenie punktów pomocy medycznej, punktów czerpalnych wody do picia i do celów</w:t>
      </w:r>
      <w:r w:rsidR="00491D6F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przeciwpożarowych oraz punktów informacyjnych,</w:t>
      </w:r>
    </w:p>
    <w:p w14:paraId="3CA9ABBA" w14:textId="77777777" w:rsidR="008F7A17" w:rsidRDefault="00565764" w:rsidP="00A66B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c) oznaczenie lokalizacji hydrantów przeciwpożarowych, zaworów, przyłączy wody, gazu</w:t>
      </w:r>
      <w:r w:rsidR="00491D6F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i energii elektrycznej oraz innych elementów mających wpływ na bezpieczeństwo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użytkowników obiektu lub terenu,</w:t>
      </w:r>
      <w:r w:rsidR="008F7A17">
        <w:rPr>
          <w:rFonts w:cstheme="minorHAnsi"/>
          <w:kern w:val="0"/>
          <w:sz w:val="24"/>
          <w:szCs w:val="24"/>
        </w:rPr>
        <w:t xml:space="preserve">  </w:t>
      </w:r>
    </w:p>
    <w:p w14:paraId="1D5C16B5" w14:textId="542DCED2" w:rsidR="00565764" w:rsidRPr="008F7A17" w:rsidRDefault="00565764" w:rsidP="00A66B60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d) informacje o rozmieszczeniu służb porządkowych, rozmieszczeniu osób na imprezie masowej</w:t>
      </w:r>
      <w:r w:rsidR="00491D6F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i ewentualnym rozdzieleniu ich według sektorów oraz o rozmieszczeniu punktów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gastronomicznych i sanitariatów.</w:t>
      </w:r>
    </w:p>
    <w:p w14:paraId="5522B956" w14:textId="4D3952CD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Regulamin obiektu wraz z informacją o sposobie udostępnienia go uczestnikom imprezy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masowej.</w:t>
      </w:r>
    </w:p>
    <w:p w14:paraId="34D16F45" w14:textId="53E1AF90" w:rsidR="00FC0A43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Program i regulamin imprezy masowej, ewentualnie terminarz imprez masowych odbywających</w:t>
      </w:r>
      <w:r w:rsidR="008F7A17" w:rsidRP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się według ustalonego terminarza lub według ustalonych zasad wraz z informacją o sposobie udostępnienia ich uczestnikom imprezy masowej.</w:t>
      </w:r>
    </w:p>
    <w:p w14:paraId="03572848" w14:textId="76AF94FF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lastRenderedPageBreak/>
        <w:t>Informację o liczbie miejsc dla osób w obiekcie lub na terenie, gdzie impreza masowa będzie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zorganizowana, mogących wystąpić zagrożeniach porządku publicznego, w tym informację</w:t>
      </w:r>
      <w:r w:rsidR="008F7A17">
        <w:rPr>
          <w:rFonts w:cstheme="minorHAnsi"/>
          <w:kern w:val="0"/>
          <w:sz w:val="24"/>
          <w:szCs w:val="24"/>
        </w:rPr>
        <w:t xml:space="preserve"> o </w:t>
      </w:r>
      <w:r w:rsidRPr="008F7A17">
        <w:rPr>
          <w:rFonts w:cstheme="minorHAnsi"/>
          <w:kern w:val="0"/>
          <w:sz w:val="24"/>
          <w:szCs w:val="24"/>
        </w:rPr>
        <w:t>ewentualnym uznaniu imprezy masowej za imprezę o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podwyższonym ryzyku oraz informację</w:t>
      </w:r>
      <w:r w:rsidR="008F7A17">
        <w:rPr>
          <w:rFonts w:cstheme="minorHAnsi"/>
          <w:kern w:val="0"/>
          <w:sz w:val="24"/>
          <w:szCs w:val="24"/>
        </w:rPr>
        <w:t xml:space="preserve"> o </w:t>
      </w:r>
      <w:r w:rsidRPr="008F7A17">
        <w:rPr>
          <w:rFonts w:cstheme="minorHAnsi"/>
          <w:kern w:val="0"/>
          <w:sz w:val="24"/>
          <w:szCs w:val="24"/>
        </w:rPr>
        <w:t>liczbie osób, które mogą być obecne na imprezie masowej, o stanie liczebnym, organizacji,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oznakowaniu, wyposażeniu i sposobie rozmieszczenia służb porządkowych i informacyjnych;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w odniesieniu do służby porządkowej przyjmuje się przelicznik - co najmniej 10 porządkowych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na 300 osób, które mogą być obecne na imprezie, i co najmniej 2 porządkowy na każde następne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100 osób. W przypadku uznania imprezy za imprezę o podwyższonym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ryzyku przeliczniki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te wynoszą odpowiednio 30 porządkowych na 300 osób, które mogą być obecne na imprezie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masowej i co najmniej 3 porządkowych na każde następne 100 osób.</w:t>
      </w:r>
    </w:p>
    <w:p w14:paraId="3F1AEA8F" w14:textId="4C010D40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Wskazanie osoby reprezentującej organizatora w zakresie zapewnienia bezpieczeństwa osób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uczestniczących w imprezie masowej (kierownika do spraw bezpieczeństwa).</w:t>
      </w:r>
    </w:p>
    <w:p w14:paraId="0D2C6625" w14:textId="460A26E3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Pisemną instrukcję określającą zdania służby porządkowej oraz warunki łączności pomiędzy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podmiotami biorącymi udział w zabezpieczaniu imprezy.</w:t>
      </w:r>
    </w:p>
    <w:p w14:paraId="614B0CBA" w14:textId="1AA34533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Szczegółowe zasady postępowania w przypadku powstania pożaru lub innego miejscowego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zagrożenia.</w:t>
      </w:r>
    </w:p>
    <w:p w14:paraId="173433FC" w14:textId="75F6E7B6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Polisa ubezpieczeniowa, o której mowa w art. 20 ww. ustawy.</w:t>
      </w:r>
    </w:p>
    <w:p w14:paraId="6B04AFEA" w14:textId="320229F7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Pisemna zgoda na przeprowadzenie imprezy masowej kierownika jednostki organizacyjnej lasów, parku narodowego lub krajobrazowego, w razie przeprowadzania imprezy na terenach będących w zarządzie tej jednostki.</w:t>
      </w:r>
    </w:p>
    <w:p w14:paraId="1B90EEE7" w14:textId="04A27239" w:rsidR="00565764" w:rsidRPr="008F7A17" w:rsidRDefault="00565764" w:rsidP="00A66B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8F7A17">
        <w:rPr>
          <w:rFonts w:cstheme="minorHAnsi"/>
          <w:kern w:val="0"/>
          <w:sz w:val="24"/>
          <w:szCs w:val="24"/>
        </w:rPr>
        <w:t>Informacja o zainstalowanych urządzeniach, o których mowa w art. 11 ustawy z dnia 20 marca 2009</w:t>
      </w:r>
      <w:r w:rsidR="008F7A17">
        <w:rPr>
          <w:rFonts w:cstheme="minorHAnsi"/>
          <w:kern w:val="0"/>
          <w:sz w:val="24"/>
          <w:szCs w:val="24"/>
        </w:rPr>
        <w:t xml:space="preserve"> </w:t>
      </w:r>
      <w:r w:rsidRPr="008F7A17">
        <w:rPr>
          <w:rFonts w:cstheme="minorHAnsi"/>
          <w:kern w:val="0"/>
          <w:sz w:val="24"/>
          <w:szCs w:val="24"/>
        </w:rPr>
        <w:t>r. o bezpieczeństwie imprez masowych, tj. urządzeń rejestrujących przebieg imprezy (obraz i dźwięk).</w:t>
      </w:r>
    </w:p>
    <w:p w14:paraId="2374A07F" w14:textId="3DA317B6" w:rsidR="0089036D" w:rsidRPr="00F92C73" w:rsidRDefault="0089036D" w:rsidP="00A66B60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MIEJSCE ZAŁATWIENIA SPRAWY</w:t>
      </w:r>
    </w:p>
    <w:p w14:paraId="017CF565" w14:textId="44FCF7E3" w:rsidR="0089036D" w:rsidRPr="00F92C73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Urząd Miejski w Książu Wlkp.</w:t>
      </w:r>
      <w:r w:rsidR="00A66B60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Referat Obywatelsko – Organizacyjny </w:t>
      </w:r>
    </w:p>
    <w:p w14:paraId="31DED7FE" w14:textId="1D34357A" w:rsidR="0089036D" w:rsidRPr="00F92C73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Stanowisko d</w:t>
      </w:r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o sprawy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obsługi sekretariatu i ochrony zdrowia </w:t>
      </w:r>
    </w:p>
    <w:p w14:paraId="4D10FCDF" w14:textId="0495B098" w:rsidR="0089036D" w:rsidRPr="00F92C73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Pokój n</w:t>
      </w:r>
      <w:r w:rsidR="00820FBA" w:rsidRPr="00F92C73">
        <w:rPr>
          <w:rFonts w:eastAsia="Calibri" w:cstheme="minorHAnsi"/>
          <w:kern w:val="0"/>
          <w:sz w:val="24"/>
          <w:szCs w:val="24"/>
          <w14:ligatures w14:val="none"/>
        </w:rPr>
        <w:t>umer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 1 </w:t>
      </w:r>
    </w:p>
    <w:p w14:paraId="342B2FD4" w14:textId="008D8490" w:rsidR="00696CC6" w:rsidRDefault="00A66B60" w:rsidP="00A66B60">
      <w:pPr>
        <w:spacing w:after="0" w:line="360" w:lineRule="auto"/>
      </w:pP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tel. 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61 28 22 001 </w:t>
      </w:r>
      <w:proofErr w:type="spellStart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w</w:t>
      </w:r>
      <w:r w:rsidR="00820FBA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ewnętrzny</w:t>
      </w:r>
      <w:proofErr w:type="spellEnd"/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10, e</w:t>
      </w: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r w:rsidR="0089036D" w:rsidRPr="00F92C7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-mail:  </w:t>
      </w:r>
      <w:hyperlink r:id="rId7" w:history="1">
        <w:r w:rsidR="00820FBA" w:rsidRPr="00F92C73">
          <w:rPr>
            <w:rStyle w:val="Hipercze"/>
            <w:rFonts w:eastAsia="Calibri" w:cstheme="minorHAnsi"/>
            <w:kern w:val="0"/>
            <w:sz w:val="24"/>
            <w:szCs w:val="24"/>
            <w:lang w:val="de-DE"/>
            <w14:ligatures w14:val="none"/>
          </w:rPr>
          <w:t>zuzanna.jerzykowska@ksiaz-wlkp.pl</w:t>
        </w:r>
      </w:hyperlink>
    </w:p>
    <w:p w14:paraId="74CA6E42" w14:textId="77777777" w:rsidR="00A66B60" w:rsidRPr="00696CC6" w:rsidRDefault="00A66B60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</w:p>
    <w:p w14:paraId="6AD49524" w14:textId="7E59AE8D" w:rsidR="0089036D" w:rsidRPr="00F92C73" w:rsidRDefault="0089036D" w:rsidP="00A66B60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TERMIN ZAŁATWIENIA SPRAWY</w:t>
      </w:r>
    </w:p>
    <w:p w14:paraId="286F382F" w14:textId="4A281DB7" w:rsidR="0089036D" w:rsidRPr="00F92C73" w:rsidRDefault="00565764" w:rsidP="00A66B60">
      <w:pPr>
        <w:spacing w:after="0" w:line="36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  <w:r w:rsidRPr="00565764">
        <w:rPr>
          <w:rFonts w:eastAsia="Calibri" w:cstheme="minorHAnsi"/>
          <w:kern w:val="0"/>
          <w:sz w:val="24"/>
          <w:szCs w:val="24"/>
          <w14:ligatures w14:val="none"/>
        </w:rPr>
        <w:t>7 dni przed planowanym terminem przeprowadzenia imprezy masowej.</w:t>
      </w:r>
    </w:p>
    <w:p w14:paraId="4DCB399E" w14:textId="77D69DEC" w:rsidR="0089036D" w:rsidRPr="00F92C73" w:rsidRDefault="0089036D" w:rsidP="00A66B60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SPOSÓB ZAŁATWIENIA SPRAWY</w:t>
      </w:r>
    </w:p>
    <w:p w14:paraId="06DBEF6A" w14:textId="6B09696D" w:rsidR="0089036D" w:rsidRPr="00F92C73" w:rsidRDefault="00565764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565764">
        <w:rPr>
          <w:rFonts w:eastAsia="Calibri" w:cstheme="minorHAnsi"/>
          <w:bCs/>
          <w:kern w:val="0"/>
          <w:sz w:val="24"/>
          <w:szCs w:val="24"/>
          <w14:ligatures w14:val="none"/>
        </w:rPr>
        <w:t>Wydawana jest decyzja administracyjna.</w:t>
      </w:r>
    </w:p>
    <w:p w14:paraId="2912E9E7" w14:textId="77777777" w:rsidR="008F7A17" w:rsidRDefault="0089036D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OPŁATY</w:t>
      </w:r>
    </w:p>
    <w:p w14:paraId="25D00790" w14:textId="77777777" w:rsidR="008F7A17" w:rsidRDefault="00565764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56576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82,00 zł </w:t>
      </w:r>
      <w:r w:rsidRPr="00565764">
        <w:rPr>
          <w:rFonts w:eastAsia="Calibri" w:cstheme="minorHAnsi"/>
          <w:kern w:val="0"/>
          <w:sz w:val="24"/>
          <w:szCs w:val="24"/>
          <w14:ligatures w14:val="none"/>
        </w:rPr>
        <w:t>za wydanie zezwolenia.</w:t>
      </w:r>
    </w:p>
    <w:p w14:paraId="1D4DB614" w14:textId="691D5844" w:rsidR="0089036D" w:rsidRPr="00F92C73" w:rsidRDefault="0089036D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TRYB ODWOŁAWCZY</w:t>
      </w:r>
    </w:p>
    <w:p w14:paraId="74F24B0C" w14:textId="77777777" w:rsidR="005D2D1F" w:rsidRPr="005D2D1F" w:rsidRDefault="005D2D1F" w:rsidP="00A66B60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bCs/>
          <w:kern w:val="0"/>
          <w:sz w:val="24"/>
          <w:szCs w:val="24"/>
          <w14:ligatures w14:val="none"/>
        </w:rPr>
        <w:t>Od decyzji przysługuje odwołanie do Samorządowego Kolegium Odwoławczego w Poznaniu,</w:t>
      </w:r>
    </w:p>
    <w:p w14:paraId="0EC3DDE7" w14:textId="77777777" w:rsidR="008F7A17" w:rsidRDefault="005D2D1F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bCs/>
          <w:kern w:val="0"/>
          <w:sz w:val="24"/>
          <w:szCs w:val="24"/>
          <w14:ligatures w14:val="none"/>
        </w:rPr>
        <w:t>za pośrednictwem Burmistrza Książa Wlkp. w terminie 14 dni od daty doręczenia decyzji.</w:t>
      </w:r>
    </w:p>
    <w:p w14:paraId="62DD5073" w14:textId="1129E1B0" w:rsidR="0089036D" w:rsidRPr="008F7A17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PODSTAWA PRAWNA</w:t>
      </w:r>
    </w:p>
    <w:p w14:paraId="773E252E" w14:textId="341C3985" w:rsidR="005D2D1F" w:rsidRPr="008F7A17" w:rsidRDefault="005D2D1F" w:rsidP="00A66B6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</w:pPr>
      <w:r w:rsidRPr="008F7A17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 xml:space="preserve">Ustawa z dnia 20 marca 2009 r. o bezpieczeństwie imprez masowych </w:t>
      </w:r>
      <w:r w:rsidRPr="008F7A17">
        <w:rPr>
          <w:rFonts w:eastAsia="Times New Roman" w:cstheme="minorHAnsi"/>
          <w:iCs/>
          <w:kern w:val="0"/>
          <w:sz w:val="24"/>
          <w:szCs w:val="24"/>
          <w14:ligatures w14:val="none"/>
        </w:rPr>
        <w:t>tj. z dnia 9 lutego 2023 r</w:t>
      </w:r>
      <w:r w:rsidRPr="008F7A17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. </w:t>
      </w:r>
      <w:hyperlink r:id="rId8" w:history="1">
        <w:r w:rsidRPr="008F7A17">
          <w:rPr>
            <w:rStyle w:val="Hipercze"/>
            <w:rFonts w:eastAsia="Times New Roman" w:cstheme="minorHAnsi"/>
            <w:bCs/>
            <w:iCs/>
            <w:color w:val="auto"/>
            <w:kern w:val="0"/>
            <w:sz w:val="24"/>
            <w:szCs w:val="24"/>
            <w:u w:val="none"/>
            <w14:ligatures w14:val="none"/>
          </w:rPr>
          <w:t>(Dz.U. z 2023 r. poz. 616)</w:t>
        </w:r>
      </w:hyperlink>
      <w:r w:rsidR="00A66B60">
        <w:t>.</w:t>
      </w:r>
    </w:p>
    <w:p w14:paraId="7A0E54CD" w14:textId="39D7809A" w:rsidR="005D2D1F" w:rsidRPr="008F7A17" w:rsidRDefault="005D2D1F" w:rsidP="00A66B6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</w:pPr>
      <w:r w:rsidRPr="008F7A17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Ustawa z dnia 14 czerwca 1960r. Kodeks postępowania administracyjnego tj. z dnia 2 kwietnia 2024 r. (Dz.U. z 2024 r. poz. 572)</w:t>
      </w:r>
      <w:r w:rsidR="00A66B60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.</w:t>
      </w:r>
    </w:p>
    <w:p w14:paraId="4B7C2331" w14:textId="77777777" w:rsidR="00A66B60" w:rsidRPr="00A66B60" w:rsidRDefault="005D2D1F" w:rsidP="00A66B60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8F7A17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Ustawa z dnia 16 listopada 2006 r. o opłacie skarbowej tj. z dnia 4 września 2023 r. (Dz.U. z 2023 r. poz. 2111 ze zm.)</w:t>
      </w:r>
      <w:r w:rsidR="00A66B60">
        <w:rPr>
          <w:rFonts w:eastAsia="Times New Roman" w:cstheme="minorHAnsi"/>
          <w:bCs/>
          <w:iCs/>
          <w:kern w:val="0"/>
          <w:sz w:val="24"/>
          <w:szCs w:val="24"/>
          <w14:ligatures w14:val="none"/>
        </w:rPr>
        <w:t>.</w:t>
      </w:r>
    </w:p>
    <w:p w14:paraId="3ABB1F58" w14:textId="3B3D0F9A" w:rsidR="00A66B60" w:rsidRDefault="0089036D" w:rsidP="00A66B60">
      <w:pPr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66B6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DODATKOWE INFORMACJ</w:t>
      </w:r>
      <w:r w:rsidR="00AF1B7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</w:t>
      </w:r>
    </w:p>
    <w:p w14:paraId="44D0501C" w14:textId="77777777" w:rsidR="00A66B60" w:rsidRDefault="005D2D1F" w:rsidP="00A66B60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1. Ilekroć w ustawie jest mowa o:</w:t>
      </w:r>
    </w:p>
    <w:p w14:paraId="0F201791" w14:textId="7B85A6AC" w:rsidR="005D2D1F" w:rsidRDefault="005D2D1F" w:rsidP="00A66B60">
      <w:pPr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 xml:space="preserve">1) masowej imprezie </w:t>
      </w:r>
      <w:proofErr w:type="spellStart"/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artystyczno</w:t>
      </w:r>
      <w:proofErr w:type="spellEnd"/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rozrywkowej - należy przez to rozumieć imprezę</w:t>
      </w:r>
      <w:r w:rsidR="00A66B60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 charakterze artystycznym lub rozrywkowym, która ma się odbyć:</w:t>
      </w:r>
    </w:p>
    <w:p w14:paraId="1586EFF9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a) na stadionie, w innym obiekcie niebędącym budynkiem lub na terenie</w:t>
      </w:r>
    </w:p>
    <w:p w14:paraId="74B0EB89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umożliwiającym przeprowadzenie imprezy masowej, na których liczba</w:t>
      </w:r>
    </w:p>
    <w:p w14:paraId="4248E86F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udostępnionych przez organizatora miejsc dla osób, ustalona zgodnie z przepisami</w:t>
      </w:r>
    </w:p>
    <w:p w14:paraId="0209BDB9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prawa budowlanego oraz przepisami dotyczącymi ochrony przeciwpożarowej, wynosi</w:t>
      </w:r>
    </w:p>
    <w:p w14:paraId="4AC01C0D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nie mniej niż 1000,</w:t>
      </w:r>
    </w:p>
    <w:p w14:paraId="47010141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b) w hali sportowej lub w innym budynku umożliwiającym przeprowadzenie imprezy</w:t>
      </w:r>
    </w:p>
    <w:p w14:paraId="0C9A05FD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masowej, w których liczba udostępnionych przez organizatora miejsc dla osób,</w:t>
      </w:r>
    </w:p>
    <w:p w14:paraId="0BE4798E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ustalona zgodnie z przepisami prawa budowlanego oraz przepisami dotyczącymi</w:t>
      </w:r>
    </w:p>
    <w:p w14:paraId="5717EA5E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ochrony przeciwpożarowej, wynosi nie mniej niż 500.</w:t>
      </w:r>
    </w:p>
    <w:p w14:paraId="5FB99C80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2) masowej imprezie sportowej - należy przez to rozumieć impreza mającą na celu</w:t>
      </w:r>
    </w:p>
    <w:p w14:paraId="6EB5CBB7" w14:textId="77777777" w:rsidR="00A66B60" w:rsidRPr="005D2D1F" w:rsidRDefault="00A66B60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współzawodnictwo sportowe lub popularyzowanie kultury fizycznej, organizowaną:</w:t>
      </w:r>
    </w:p>
    <w:p w14:paraId="033C7B44" w14:textId="77777777" w:rsidR="00A66B60" w:rsidRPr="00A66B60" w:rsidRDefault="00A66B60" w:rsidP="00A66B60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</w:p>
    <w:p w14:paraId="33DB2CC6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a) na stadionie lub w innym obiekcie niebędącym budynkiem, na którym liczba</w:t>
      </w:r>
    </w:p>
    <w:p w14:paraId="573A1E88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udostępnionych przez organizatora miejsc dla osób, ustalona zgodnie z przepisami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prawa budowlanego oraz przepisami dotyczącymi ochrony przeciwpożarowej, wynosi</w:t>
      </w:r>
    </w:p>
    <w:p w14:paraId="6BB2333A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nie mniej niż 1.000, a w przypadku hali sportowej lub innego budynku</w:t>
      </w:r>
    </w:p>
    <w:p w14:paraId="2E642086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umożliwiającego przeprowadzenie imprezy masowej - nie mniej niż 300,</w:t>
      </w:r>
    </w:p>
    <w:p w14:paraId="5240703F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b) na terenie umożliwiającym przeprowadzenie imprezy masowej, na którym liczba</w:t>
      </w:r>
    </w:p>
    <w:p w14:paraId="0D1F0A3D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udostępnionych przez organizatora miejsc dla osób wynosi nie mniej niż 1.000,</w:t>
      </w:r>
    </w:p>
    <w:p w14:paraId="7AD88878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3) masowej imprezie o podwyższonym ryzyku - należy przez to rozumieć imprezę, w czasie</w:t>
      </w:r>
    </w:p>
    <w:p w14:paraId="5FF85A47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której, zgodnie z informacją o przewidywanych zagrożeniach lub dotychczasowych</w:t>
      </w:r>
    </w:p>
    <w:p w14:paraId="55AC4B34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doświadczeniach związanych z zachowaniem osób uczestniczących, istnieje obawa</w:t>
      </w:r>
    </w:p>
    <w:p w14:paraId="4DCDFBEE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wystąpienia aktów przemocy lub agresji. W przypadku organizacji imprezy masowej</w:t>
      </w:r>
    </w:p>
    <w:p w14:paraId="7246C4D5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zakwalifikowanej jako impreza masowa podwyższonego ryzyka, liczba udostępnionych</w:t>
      </w:r>
    </w:p>
    <w:p w14:paraId="1FFA0462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przez organizatora miejsc dla osób wynosi nie mniej niż:</w:t>
      </w:r>
    </w:p>
    <w:p w14:paraId="5586F7BF" w14:textId="3141CB3F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a) 300</w:t>
      </w:r>
      <w:r w:rsidR="003B125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- dla stadionu, innego obiektu niebędącego budynkiem lub terenu umożliwiającego</w:t>
      </w:r>
    </w:p>
    <w:p w14:paraId="35DB338D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przeprowadzenie imprezy masowej,</w:t>
      </w:r>
    </w:p>
    <w:p w14:paraId="355587E8" w14:textId="441F0D06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b) 200</w:t>
      </w:r>
      <w:r w:rsidR="003B125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- dla hali sportowej lub innego budynku umożliwiającego przeprowadzenie</w:t>
      </w:r>
    </w:p>
    <w:p w14:paraId="2D4BA766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imprezy masowej,</w:t>
      </w:r>
    </w:p>
    <w:p w14:paraId="4A61BEE8" w14:textId="7643708C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c) 200</w:t>
      </w:r>
      <w:r w:rsidR="003B125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- dla meczu piłki nożnej,</w:t>
      </w:r>
    </w:p>
    <w:p w14:paraId="22E5B5BB" w14:textId="4B03D6E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 xml:space="preserve">4) zabezpieczeniu imprezy masowej - należy przez to rozumieć </w:t>
      </w:r>
      <w:r w:rsidR="0099785D" w:rsidRPr="005D2D1F">
        <w:rPr>
          <w:rFonts w:eastAsia="Times New Roman" w:cstheme="minorHAnsi"/>
          <w:kern w:val="0"/>
          <w:sz w:val="24"/>
          <w:szCs w:val="24"/>
          <w14:ligatures w14:val="none"/>
        </w:rPr>
        <w:t>ogół</w:t>
      </w: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 xml:space="preserve"> skoordynowanych</w:t>
      </w:r>
    </w:p>
    <w:p w14:paraId="61798C8A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przedsięwzięć podejmowanych w celu zapewnienia bezpieczeństwa i porządku</w:t>
      </w:r>
    </w:p>
    <w:p w14:paraId="0F118086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publicznego w związku z imprezą masową,</w:t>
      </w:r>
    </w:p>
    <w:p w14:paraId="2D7C47DB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5) organizatorze imprezy masowej - należy przez to rozumieć osobę fizyczną, osobę prawną,</w:t>
      </w:r>
    </w:p>
    <w:p w14:paraId="13DD78B9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lub jednostkę organizacyjną nieposiadającą osobowości prawnej, przeprowadzającą</w:t>
      </w:r>
    </w:p>
    <w:p w14:paraId="326D14B8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imprezę masową,</w:t>
      </w:r>
    </w:p>
    <w:p w14:paraId="1DC0A393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6) regulaminie obiektu – należy przez to rozumieć ogół przepisów wydanych przez</w:t>
      </w:r>
    </w:p>
    <w:p w14:paraId="024FF1E2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właściciela, posiadacza, użytkownika lub zarządzającego obiektem lub terenem,</w:t>
      </w:r>
    </w:p>
    <w:p w14:paraId="4FFF1669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zawierających zasady wstępu na teren lub obiekt, w tym osób małoletnich, zasady</w:t>
      </w:r>
    </w:p>
    <w:p w14:paraId="080B938A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zachowania się osób obecnych w obiekcie lub na terenie i korzystania przez nie z obiektu</w:t>
      </w:r>
    </w:p>
    <w:p w14:paraId="3F27D3FF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lub terenu oraz ze znajdujących się tam urządzeń, a także określające miejsca</w:t>
      </w:r>
    </w:p>
    <w:p w14:paraId="75FCC6AF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nieprzeznaczone dla publiczności,</w:t>
      </w:r>
    </w:p>
    <w:p w14:paraId="7D5F1ABC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7) terenie zamkniętym – należy przez to rozumieć teren zamknięty w rozumieniu przepisów</w:t>
      </w:r>
    </w:p>
    <w:p w14:paraId="4491A58B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prawa budowlanego lub teren będący w trwałym zarządzie jednostek organizacyjnych</w:t>
      </w:r>
    </w:p>
    <w:p w14:paraId="22889A18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podległych, podporządkowanych lub nadzorowanych przez: Ministra Obrony Narodowej,</w:t>
      </w:r>
    </w:p>
    <w:p w14:paraId="6D8C40F7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Ministra Sprawiedliwości oraz ministrów właściwych: do spraw wewnętrznych, do spraw</w:t>
      </w:r>
    </w:p>
    <w:p w14:paraId="38A5310D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oświaty i wychowania, do spraw szkolnictwa wyższego oraz do spraw kultury fizycznej.</w:t>
      </w:r>
    </w:p>
    <w:p w14:paraId="34579A2A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2. Przepisów ustawy nie stosuje się do nieodpłatnych imprez masowych organizowanych</w:t>
      </w:r>
    </w:p>
    <w:p w14:paraId="1FC1F9F4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na terenach zamkniętych będących w trwałym zarządzie jednostek organizacyjnych</w:t>
      </w:r>
    </w:p>
    <w:p w14:paraId="6F9EBE0F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podległych, podporządkowanych lub nadzorowanych przez: Ministra Obrony Narodowej,</w:t>
      </w:r>
    </w:p>
    <w:p w14:paraId="37EE3D09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Ministra Sprawiedliwości oraz ministrów właściwych: do spraw wewnętrznych, do spraw</w:t>
      </w:r>
    </w:p>
    <w:p w14:paraId="49A85836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oświaty i wychowania, do spraw szkolnictwa wyższego oraz do spraw kultury fizycznej, jeżeli</w:t>
      </w:r>
    </w:p>
    <w:p w14:paraId="5A4CF691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jednostki te są organizatorami imprezy masowej w rozumieniu ww. ustawy.</w:t>
      </w:r>
    </w:p>
    <w:p w14:paraId="559C088B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3. Nie są imprezami masowymi, w rozumieniu ustawy, imprezy odbywające się w teatrach,</w:t>
      </w:r>
    </w:p>
    <w:p w14:paraId="5E009D9A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operach, operetkach, filharmoniach, kinach, muzeach, bibliotekach, domach kultury</w:t>
      </w:r>
    </w:p>
    <w:p w14:paraId="58AB065E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i galeriach sztuki, a także imprezy organizowane w placówkach oświatowych, imprezy</w:t>
      </w:r>
    </w:p>
    <w:p w14:paraId="342033CB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sportowe, organizowane w ramach współzawodnictwa sportowego dzieci i młodzieży,</w:t>
      </w:r>
    </w:p>
    <w:p w14:paraId="526FBEF3" w14:textId="77777777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sportowców niepełnosprawnych oraz imprezy rekreacyjne, a także imprezy zamknięte</w:t>
      </w:r>
    </w:p>
    <w:p w14:paraId="4D1CF862" w14:textId="23FD3FB4" w:rsidR="005D2D1F" w:rsidRPr="005D2D1F" w:rsidRDefault="005D2D1F" w:rsidP="00A66B6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D2D1F">
        <w:rPr>
          <w:rFonts w:eastAsia="Times New Roman" w:cstheme="minorHAnsi"/>
          <w:kern w:val="0"/>
          <w:sz w:val="24"/>
          <w:szCs w:val="24"/>
          <w14:ligatures w14:val="none"/>
        </w:rPr>
        <w:t>organizowane przez pracodawców dla ich pracowników.</w:t>
      </w:r>
    </w:p>
    <w:p w14:paraId="36721FEA" w14:textId="77777777" w:rsidR="003B1252" w:rsidRDefault="003B1252" w:rsidP="00A66B60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3AFEA01B" w14:textId="528CA170" w:rsidR="00F92C73" w:rsidRPr="00F92C73" w:rsidRDefault="0089036D" w:rsidP="00A66B60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b/>
          <w:kern w:val="0"/>
          <w:sz w:val="24"/>
          <w:szCs w:val="24"/>
          <w14:ligatures w14:val="none"/>
        </w:rPr>
        <w:t>DATA OSTATNIEGO PRZEGLĄDU/ AKTUALIZACJI</w:t>
      </w:r>
      <w:r w:rsidR="00F92C7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: </w:t>
      </w:r>
      <w:r w:rsidR="00F92C73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>1</w:t>
      </w:r>
      <w:r w:rsidR="008F7A17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>2</w:t>
      </w:r>
      <w:r w:rsidR="00F92C73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>.0</w:t>
      </w:r>
      <w:r w:rsidR="008F7A17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>6</w:t>
      </w:r>
      <w:r w:rsidR="00F92C73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>.2025</w:t>
      </w:r>
      <w:r w:rsidR="00AF1B7C" w:rsidRPr="00AF1B7C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r.</w:t>
      </w:r>
      <w:r w:rsidR="00AF1B7C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</w:p>
    <w:p w14:paraId="58EAAD7C" w14:textId="77777777" w:rsidR="0089036D" w:rsidRPr="00F92C73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E0E4065" w14:textId="38696343" w:rsidR="0089036D" w:rsidRPr="00F92C73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92C73">
        <w:rPr>
          <w:rFonts w:eastAsia="Calibri" w:cstheme="minorHAnsi"/>
          <w:kern w:val="0"/>
          <w:sz w:val="24"/>
          <w:szCs w:val="24"/>
          <w14:ligatures w14:val="none"/>
        </w:rPr>
        <w:t>Sporządził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F92C73">
        <w:rPr>
          <w:rFonts w:eastAsia="Calibri" w:cstheme="minorHAnsi"/>
          <w:kern w:val="0"/>
          <w:sz w:val="24"/>
          <w:szCs w:val="24"/>
          <w14:ligatures w14:val="none"/>
        </w:rPr>
        <w:t xml:space="preserve">: </w:t>
      </w:r>
      <w:r w:rsidR="008870F1" w:rsidRPr="00F92C73">
        <w:rPr>
          <w:rFonts w:eastAsia="Calibri" w:cstheme="minorHAnsi"/>
          <w:kern w:val="0"/>
          <w:sz w:val="24"/>
          <w:szCs w:val="24"/>
          <w14:ligatures w14:val="none"/>
        </w:rPr>
        <w:t>Zuzanna Jerzykowska</w:t>
      </w:r>
      <w:r w:rsidR="00114AC0" w:rsidRPr="00F92C73">
        <w:rPr>
          <w:rFonts w:eastAsia="Calibri" w:cstheme="minorHAnsi"/>
          <w:kern w:val="0"/>
          <w:sz w:val="24"/>
          <w:szCs w:val="24"/>
          <w14:ligatures w14:val="none"/>
        </w:rPr>
        <w:t>, Stanowisko do spraw obsługi sekretariatu i ochrony zdrowia.</w:t>
      </w:r>
    </w:p>
    <w:p w14:paraId="43C92E12" w14:textId="77777777" w:rsidR="0089036D" w:rsidRDefault="0089036D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7AA21B6" w14:textId="77777777" w:rsidR="00AF1B7C" w:rsidRPr="00F92C73" w:rsidRDefault="00AF1B7C" w:rsidP="00A66B60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9626F4" w14:textId="77777777" w:rsidR="00AF1B7C" w:rsidRPr="00AF1B7C" w:rsidRDefault="00AF1B7C" w:rsidP="00AF1B7C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kern w:val="0"/>
          <w:sz w:val="24"/>
          <w:szCs w:val="24"/>
          <w14:ligatures w14:val="none"/>
        </w:rPr>
      </w:pPr>
      <w:r w:rsidRPr="00AF1B7C">
        <w:rPr>
          <w:rFonts w:cstheme="minorHAnsi"/>
          <w:kern w:val="0"/>
          <w:sz w:val="24"/>
          <w:szCs w:val="24"/>
          <w14:ligatures w14:val="none"/>
        </w:rPr>
        <w:t xml:space="preserve">Zatwierdziła: Mirela Grześkowiak, Sekretarz Gminy, Kierownik Referatu Obywatelsko- Organizacyjnego oraz Jagoda </w:t>
      </w:r>
      <w:proofErr w:type="spellStart"/>
      <w:r w:rsidRPr="00AF1B7C">
        <w:rPr>
          <w:rFonts w:cstheme="minorHAnsi"/>
          <w:kern w:val="0"/>
          <w:sz w:val="24"/>
          <w:szCs w:val="24"/>
          <w14:ligatures w14:val="none"/>
        </w:rPr>
        <w:t>Szaroszyk</w:t>
      </w:r>
      <w:proofErr w:type="spellEnd"/>
      <w:r w:rsidRPr="00AF1B7C">
        <w:rPr>
          <w:rFonts w:cstheme="minorHAnsi"/>
          <w:kern w:val="0"/>
          <w:sz w:val="24"/>
          <w:szCs w:val="24"/>
          <w14:ligatures w14:val="none"/>
        </w:rPr>
        <w:t>, Koordynator do spraw dostępności</w:t>
      </w:r>
    </w:p>
    <w:p w14:paraId="15614273" w14:textId="77777777" w:rsidR="00AF1B7C" w:rsidRPr="00AF1B7C" w:rsidRDefault="00AF1B7C" w:rsidP="00AF1B7C">
      <w:pPr>
        <w:spacing w:after="0" w:line="360" w:lineRule="auto"/>
        <w:rPr>
          <w:kern w:val="0"/>
          <w14:ligatures w14:val="none"/>
        </w:rPr>
      </w:pPr>
    </w:p>
    <w:p w14:paraId="7E746DF7" w14:textId="77777777" w:rsidR="0089036D" w:rsidRPr="00F92C73" w:rsidRDefault="0089036D" w:rsidP="00A66B60">
      <w:pPr>
        <w:tabs>
          <w:tab w:val="center" w:pos="8643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313A140" w14:textId="77777777" w:rsidR="00AE1739" w:rsidRPr="00F92C73" w:rsidRDefault="00AE1739" w:rsidP="00A66B60">
      <w:pPr>
        <w:spacing w:after="0" w:line="360" w:lineRule="auto"/>
        <w:rPr>
          <w:rFonts w:cstheme="minorHAnsi"/>
          <w:sz w:val="24"/>
          <w:szCs w:val="24"/>
        </w:rPr>
      </w:pPr>
    </w:p>
    <w:sectPr w:rsidR="00AE1739" w:rsidRPr="00F92C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FA52" w14:textId="77777777" w:rsidR="0096764E" w:rsidRDefault="0096764E" w:rsidP="0089036D">
      <w:pPr>
        <w:spacing w:after="0" w:line="240" w:lineRule="auto"/>
      </w:pPr>
      <w:r>
        <w:separator/>
      </w:r>
    </w:p>
  </w:endnote>
  <w:endnote w:type="continuationSeparator" w:id="0">
    <w:p w14:paraId="06298D7D" w14:textId="77777777" w:rsidR="0096764E" w:rsidRDefault="0096764E" w:rsidP="008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7DE5" w14:textId="7047B182" w:rsidR="0089036D" w:rsidRDefault="003B1252">
    <w:pPr>
      <w:pStyle w:val="Stopka"/>
    </w:pPr>
    <w:r w:rsidRPr="0089036D">
      <w:rPr>
        <w:noProof/>
      </w:rPr>
      <w:drawing>
        <wp:anchor distT="0" distB="0" distL="114300" distR="114300" simplePos="0" relativeHeight="251658240" behindDoc="0" locked="0" layoutInCell="1" allowOverlap="1" wp14:anchorId="1DD3F1D9" wp14:editId="54FD0D8B">
          <wp:simplePos x="0" y="0"/>
          <wp:positionH relativeFrom="column">
            <wp:posOffset>-4445</wp:posOffset>
          </wp:positionH>
          <wp:positionV relativeFrom="paragraph">
            <wp:posOffset>-5080</wp:posOffset>
          </wp:positionV>
          <wp:extent cx="5760720" cy="714375"/>
          <wp:effectExtent l="0" t="0" r="0" b="0"/>
          <wp:wrapNone/>
          <wp:docPr id="1167973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1B4A65" w14:textId="652FA7DD" w:rsidR="0089036D" w:rsidRDefault="0089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7E51" w14:textId="77777777" w:rsidR="0096764E" w:rsidRDefault="0096764E" w:rsidP="0089036D">
      <w:pPr>
        <w:spacing w:after="0" w:line="240" w:lineRule="auto"/>
      </w:pPr>
      <w:r>
        <w:separator/>
      </w:r>
    </w:p>
  </w:footnote>
  <w:footnote w:type="continuationSeparator" w:id="0">
    <w:p w14:paraId="68D8422B" w14:textId="77777777" w:rsidR="0096764E" w:rsidRDefault="0096764E" w:rsidP="0089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3D6"/>
    <w:multiLevelType w:val="hybridMultilevel"/>
    <w:tmpl w:val="DD4C33C2"/>
    <w:lvl w:ilvl="0" w:tplc="131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631"/>
    <w:multiLevelType w:val="hybridMultilevel"/>
    <w:tmpl w:val="BF547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BCF"/>
    <w:multiLevelType w:val="hybridMultilevel"/>
    <w:tmpl w:val="D3B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04F7"/>
    <w:multiLevelType w:val="hybridMultilevel"/>
    <w:tmpl w:val="2F60F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97555"/>
    <w:multiLevelType w:val="hybridMultilevel"/>
    <w:tmpl w:val="00868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A94"/>
    <w:multiLevelType w:val="hybridMultilevel"/>
    <w:tmpl w:val="1444E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550D1"/>
    <w:multiLevelType w:val="hybridMultilevel"/>
    <w:tmpl w:val="FD5A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8A1B5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51C8"/>
    <w:multiLevelType w:val="hybridMultilevel"/>
    <w:tmpl w:val="26E43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C726C"/>
    <w:multiLevelType w:val="hybridMultilevel"/>
    <w:tmpl w:val="8648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F86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3360">
    <w:abstractNumId w:val="2"/>
  </w:num>
  <w:num w:numId="2" w16cid:durableId="76826069">
    <w:abstractNumId w:val="0"/>
  </w:num>
  <w:num w:numId="3" w16cid:durableId="964969079">
    <w:abstractNumId w:val="7"/>
  </w:num>
  <w:num w:numId="4" w16cid:durableId="13239992">
    <w:abstractNumId w:val="5"/>
  </w:num>
  <w:num w:numId="5" w16cid:durableId="215316742">
    <w:abstractNumId w:val="1"/>
  </w:num>
  <w:num w:numId="6" w16cid:durableId="144979036">
    <w:abstractNumId w:val="4"/>
  </w:num>
  <w:num w:numId="7" w16cid:durableId="1202521577">
    <w:abstractNumId w:val="6"/>
  </w:num>
  <w:num w:numId="8" w16cid:durableId="56904515">
    <w:abstractNumId w:val="8"/>
  </w:num>
  <w:num w:numId="9" w16cid:durableId="28659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6D"/>
    <w:rsid w:val="00104A6F"/>
    <w:rsid w:val="00114AC0"/>
    <w:rsid w:val="001901B0"/>
    <w:rsid w:val="00256E39"/>
    <w:rsid w:val="002E0824"/>
    <w:rsid w:val="00351730"/>
    <w:rsid w:val="00367647"/>
    <w:rsid w:val="003B1252"/>
    <w:rsid w:val="003E3B34"/>
    <w:rsid w:val="00420734"/>
    <w:rsid w:val="00464267"/>
    <w:rsid w:val="00491D6F"/>
    <w:rsid w:val="004D7A02"/>
    <w:rsid w:val="00516157"/>
    <w:rsid w:val="00544287"/>
    <w:rsid w:val="005602C7"/>
    <w:rsid w:val="00565764"/>
    <w:rsid w:val="00587975"/>
    <w:rsid w:val="005D2D1F"/>
    <w:rsid w:val="006136F9"/>
    <w:rsid w:val="00696CC6"/>
    <w:rsid w:val="006D41EB"/>
    <w:rsid w:val="007075E5"/>
    <w:rsid w:val="007522D6"/>
    <w:rsid w:val="0075321B"/>
    <w:rsid w:val="00820FBA"/>
    <w:rsid w:val="008870F1"/>
    <w:rsid w:val="0089036D"/>
    <w:rsid w:val="008F7A17"/>
    <w:rsid w:val="009201AC"/>
    <w:rsid w:val="0096764E"/>
    <w:rsid w:val="0099785D"/>
    <w:rsid w:val="00A66B60"/>
    <w:rsid w:val="00A70981"/>
    <w:rsid w:val="00AE1739"/>
    <w:rsid w:val="00AF1B7C"/>
    <w:rsid w:val="00B46114"/>
    <w:rsid w:val="00D5045D"/>
    <w:rsid w:val="00DB205C"/>
    <w:rsid w:val="00DC4E90"/>
    <w:rsid w:val="00F609CA"/>
    <w:rsid w:val="00F92C73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36781"/>
  <w15:chartTrackingRefBased/>
  <w15:docId w15:val="{2098CC7C-54A0-4EDB-B095-2618995B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3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3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3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3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3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3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3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3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3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3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36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36D"/>
  </w:style>
  <w:style w:type="paragraph" w:styleId="Stopka">
    <w:name w:val="footer"/>
    <w:basedOn w:val="Normalny"/>
    <w:link w:val="StopkaZnak"/>
    <w:uiPriority w:val="99"/>
    <w:unhideWhenUsed/>
    <w:rsid w:val="0089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36D"/>
  </w:style>
  <w:style w:type="character" w:styleId="Hipercze">
    <w:name w:val="Hyperlink"/>
    <w:basedOn w:val="Domylnaczcionkaakapitu"/>
    <w:uiPriority w:val="99"/>
    <w:unhideWhenUsed/>
    <w:rsid w:val="008870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nzzgi2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na.jerzykowska@ksiaz-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Jerzykowska</dc:creator>
  <cp:keywords/>
  <dc:description/>
  <cp:lastModifiedBy>jagsza01</cp:lastModifiedBy>
  <cp:revision>8</cp:revision>
  <cp:lastPrinted>2025-06-13T06:32:00Z</cp:lastPrinted>
  <dcterms:created xsi:type="dcterms:W3CDTF">2025-06-12T07:46:00Z</dcterms:created>
  <dcterms:modified xsi:type="dcterms:W3CDTF">2025-06-13T06:32:00Z</dcterms:modified>
</cp:coreProperties>
</file>