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0336" w14:textId="18F9C1D5" w:rsidR="00DF5D88" w:rsidRPr="00C337C3" w:rsidRDefault="00DF5D88" w:rsidP="00841CE3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Urząd Miejski w Książu Wlkp. 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tab/>
        <w:t>O.0143…...2025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Referat </w:t>
      </w:r>
      <w:r w:rsidR="00E0125D" w:rsidRPr="00C337C3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t>bywatelsko-</w:t>
      </w:r>
      <w:r w:rsidR="00E0125D" w:rsidRPr="00C337C3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t>rganizacyjny</w:t>
      </w:r>
    </w:p>
    <w:p w14:paraId="6EFBFBE8" w14:textId="77777777" w:rsidR="00446221" w:rsidRPr="00C337C3" w:rsidRDefault="00446221" w:rsidP="00841CE3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3FBEBD8" w14:textId="40F9B07A" w:rsidR="00446221" w:rsidRPr="00C337C3" w:rsidRDefault="00841CE3" w:rsidP="00841CE3">
      <w:pPr>
        <w:tabs>
          <w:tab w:val="center" w:pos="4536"/>
          <w:tab w:val="right" w:pos="9072"/>
        </w:tabs>
        <w:spacing w:after="0" w:line="360" w:lineRule="auto"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b/>
          <w:kern w:val="0"/>
          <w:sz w:val="24"/>
          <w:szCs w:val="24"/>
          <w14:ligatures w14:val="none"/>
        </w:rPr>
        <w:t>UZYSKANIE ZEZWOLENIA NA SPRZEDAŻ NAPOJÓW ALKOHOLOWYCH</w:t>
      </w:r>
    </w:p>
    <w:p w14:paraId="029391EB" w14:textId="77777777" w:rsidR="00446221" w:rsidRPr="00C337C3" w:rsidRDefault="00446221" w:rsidP="00841CE3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2518CAE" w14:textId="77777777" w:rsidR="00446221" w:rsidRPr="00C337C3" w:rsidRDefault="00446221" w:rsidP="00841CE3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337C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WYMAGANE DOKUMENTY</w:t>
      </w:r>
    </w:p>
    <w:p w14:paraId="3D8EE4C7" w14:textId="46A24B77" w:rsidR="00446221" w:rsidRPr="00C337C3" w:rsidRDefault="00446221" w:rsidP="00841CE3">
      <w:pPr>
        <w:keepNext/>
        <w:numPr>
          <w:ilvl w:val="0"/>
          <w:numId w:val="1"/>
        </w:numPr>
        <w:suppressAutoHyphens/>
        <w:autoSpaceDN w:val="0"/>
        <w:spacing w:after="0" w:line="360" w:lineRule="auto"/>
        <w:outlineLvl w:val="1"/>
        <w:rPr>
          <w:rFonts w:eastAsia="SymbolMT" w:cstheme="minorHAnsi"/>
          <w:kern w:val="0"/>
          <w:sz w:val="24"/>
          <w:szCs w:val="24"/>
          <w14:ligatures w14:val="none"/>
        </w:rPr>
      </w:pPr>
      <w:bookmarkStart w:id="0" w:name="_Hlk192761352"/>
      <w:r w:rsidRPr="00C337C3">
        <w:rPr>
          <w:rFonts w:eastAsia="SymbolMT" w:cstheme="minorHAnsi"/>
          <w:kern w:val="0"/>
          <w:sz w:val="24"/>
          <w:szCs w:val="24"/>
          <w14:ligatures w14:val="none"/>
        </w:rPr>
        <w:t xml:space="preserve">Wniosek – druk dostępny w Urzędzie Miejskim w Książu Wlkp. pokój nr 1 oraz </w:t>
      </w:r>
      <w:proofErr w:type="spellStart"/>
      <w:r w:rsidR="00064838" w:rsidRPr="00C337C3">
        <w:rPr>
          <w:rFonts w:cstheme="minorHAnsi"/>
          <w:sz w:val="24"/>
          <w:szCs w:val="24"/>
        </w:rPr>
        <w:t>oraz</w:t>
      </w:r>
      <w:proofErr w:type="spellEnd"/>
      <w:r w:rsidR="00064838" w:rsidRPr="00C337C3">
        <w:rPr>
          <w:rFonts w:cstheme="minorHAnsi"/>
          <w:sz w:val="24"/>
          <w:szCs w:val="24"/>
        </w:rPr>
        <w:t xml:space="preserve"> na stronie internetowej Gminy </w:t>
      </w:r>
      <w:hyperlink r:id="rId8" w:history="1">
        <w:r w:rsidR="00064838" w:rsidRPr="00C337C3">
          <w:rPr>
            <w:rStyle w:val="Hipercze"/>
            <w:rFonts w:cstheme="minorHAnsi"/>
            <w:sz w:val="24"/>
            <w:szCs w:val="24"/>
          </w:rPr>
          <w:t>www.ksiaz-wlkp.pl</w:t>
        </w:r>
      </w:hyperlink>
      <w:r w:rsidR="00064838" w:rsidRPr="00C337C3">
        <w:rPr>
          <w:rFonts w:eastAsia="SymbolMT" w:cstheme="minorHAnsi"/>
          <w:kern w:val="0"/>
          <w:sz w:val="24"/>
          <w:szCs w:val="24"/>
          <w14:ligatures w14:val="none"/>
        </w:rPr>
        <w:t xml:space="preserve"> </w:t>
      </w:r>
      <w:r w:rsidRPr="00C337C3">
        <w:rPr>
          <w:rFonts w:eastAsia="SymbolMT" w:cstheme="minorHAnsi"/>
          <w:kern w:val="0"/>
          <w:sz w:val="24"/>
          <w:szCs w:val="24"/>
          <w14:ligatures w14:val="none"/>
        </w:rPr>
        <w:t xml:space="preserve">w zakładce </w:t>
      </w:r>
      <w:r w:rsidRPr="00C337C3">
        <w:rPr>
          <w:rFonts w:eastAsia="SymbolMT" w:cstheme="minorHAnsi"/>
          <w:i/>
          <w:kern w:val="0"/>
          <w:sz w:val="24"/>
          <w:szCs w:val="24"/>
          <w14:ligatures w14:val="none"/>
        </w:rPr>
        <w:t xml:space="preserve">Wirtualny </w:t>
      </w:r>
      <w:r w:rsidR="00064838" w:rsidRPr="00C337C3">
        <w:rPr>
          <w:rFonts w:eastAsia="SymbolMT" w:cstheme="minorHAnsi"/>
          <w:i/>
          <w:kern w:val="0"/>
          <w:sz w:val="24"/>
          <w:szCs w:val="24"/>
          <w14:ligatures w14:val="none"/>
        </w:rPr>
        <w:t>U</w:t>
      </w:r>
      <w:r w:rsidRPr="00C337C3">
        <w:rPr>
          <w:rFonts w:eastAsia="SymbolMT" w:cstheme="minorHAnsi"/>
          <w:i/>
          <w:kern w:val="0"/>
          <w:sz w:val="24"/>
          <w:szCs w:val="24"/>
          <w14:ligatures w14:val="none"/>
        </w:rPr>
        <w:t>rzędnik</w:t>
      </w:r>
      <w:r w:rsidR="00064838" w:rsidRPr="00C337C3">
        <w:rPr>
          <w:rFonts w:eastAsia="SymbolMT" w:cstheme="minorHAnsi"/>
          <w:i/>
          <w:kern w:val="0"/>
          <w:sz w:val="24"/>
          <w:szCs w:val="24"/>
          <w14:ligatures w14:val="none"/>
        </w:rPr>
        <w:t xml:space="preserve"> - Działalność gospodarcza i alkohole.</w:t>
      </w:r>
    </w:p>
    <w:bookmarkEnd w:id="0"/>
    <w:p w14:paraId="2DEB708C" w14:textId="77777777" w:rsidR="00446221" w:rsidRPr="00C337C3" w:rsidRDefault="00446221" w:rsidP="00841CE3">
      <w:pPr>
        <w:numPr>
          <w:ilvl w:val="0"/>
          <w:numId w:val="1"/>
        </w:num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Do wniosku o wydanie zezwolenia na sprzedaż napojów alkoholowych należy dołączyć następujące dokumenty: </w:t>
      </w:r>
    </w:p>
    <w:p w14:paraId="3C4984EC" w14:textId="77777777" w:rsidR="00446221" w:rsidRPr="00C337C3" w:rsidRDefault="00446221" w:rsidP="00841CE3">
      <w:pPr>
        <w:numPr>
          <w:ilvl w:val="0"/>
          <w:numId w:val="6"/>
        </w:numPr>
        <w:spacing w:after="0" w:line="360" w:lineRule="auto"/>
        <w:ind w:left="1208" w:hanging="357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dokument potwierdzający tytuł prawny wnioskodawcy do lokalu stanowiącego punkt sprzedaży napojów alkoholowych, </w:t>
      </w:r>
    </w:p>
    <w:p w14:paraId="6B7D384F" w14:textId="77777777" w:rsidR="00446221" w:rsidRPr="00C337C3" w:rsidRDefault="00446221" w:rsidP="00841CE3">
      <w:pPr>
        <w:numPr>
          <w:ilvl w:val="0"/>
          <w:numId w:val="6"/>
        </w:numPr>
        <w:spacing w:after="0" w:line="360" w:lineRule="auto"/>
        <w:ind w:left="1208" w:hanging="357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pisemną zgodę właściciela, użytkownika, zarządcy lub administratora budynku, jeżeli punkt sprzedaży będzie zlokalizowany w budynku wielorodzinnym, </w:t>
      </w:r>
    </w:p>
    <w:p w14:paraId="40B69BB4" w14:textId="2AFBE84A" w:rsidR="00446221" w:rsidRPr="00841CE3" w:rsidRDefault="00446221" w:rsidP="00841CE3">
      <w:pPr>
        <w:numPr>
          <w:ilvl w:val="0"/>
          <w:numId w:val="6"/>
        </w:numPr>
        <w:spacing w:after="0" w:line="360" w:lineRule="auto"/>
        <w:ind w:left="1208" w:hanging="357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decyzję właściwego powiatowego inspektora sanitarnego, potwierdzającą spełnienie warunków sanitarnych przez punkt sprzedaży.  </w:t>
      </w:r>
    </w:p>
    <w:p w14:paraId="38802FF1" w14:textId="77777777" w:rsidR="00446221" w:rsidRPr="00C337C3" w:rsidRDefault="00446221" w:rsidP="00841CE3">
      <w:pPr>
        <w:keepNext/>
        <w:suppressAutoHyphens/>
        <w:autoSpaceDN w:val="0"/>
        <w:spacing w:after="0" w:line="360" w:lineRule="auto"/>
        <w:outlineLvl w:val="1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b/>
          <w:kern w:val="0"/>
          <w:sz w:val="24"/>
          <w:szCs w:val="24"/>
          <w14:ligatures w14:val="none"/>
        </w:rPr>
        <w:t>MIEJSCE ZAŁATWIENIA SPRAWY</w:t>
      </w:r>
    </w:p>
    <w:p w14:paraId="510FAE30" w14:textId="3CFF5AF6" w:rsidR="00446221" w:rsidRPr="00C337C3" w:rsidRDefault="00446221" w:rsidP="00841CE3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kern w:val="0"/>
          <w:sz w:val="24"/>
          <w:szCs w:val="24"/>
          <w14:ligatures w14:val="none"/>
        </w:rPr>
        <w:t>Urząd Miejski w Książu Wlkp.</w:t>
      </w:r>
      <w:r w:rsidR="00841CE3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Referat Obywatelsko – Organizacyjny </w:t>
      </w:r>
    </w:p>
    <w:p w14:paraId="619A53DB" w14:textId="427E0D10" w:rsidR="00446221" w:rsidRPr="00C337C3" w:rsidRDefault="00446221" w:rsidP="00841CE3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kern w:val="0"/>
          <w:sz w:val="24"/>
          <w:szCs w:val="24"/>
          <w14:ligatures w14:val="none"/>
        </w:rPr>
        <w:t>Stanowisko d</w:t>
      </w:r>
      <w:r w:rsidR="005422F9" w:rsidRPr="00C337C3">
        <w:rPr>
          <w:rFonts w:eastAsia="Calibri" w:cstheme="minorHAnsi"/>
          <w:kern w:val="0"/>
          <w:sz w:val="24"/>
          <w:szCs w:val="24"/>
          <w14:ligatures w14:val="none"/>
        </w:rPr>
        <w:t>o spraw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 obsługi sekretariatu i ochrony zdrowia </w:t>
      </w:r>
    </w:p>
    <w:p w14:paraId="788FF264" w14:textId="3218D6A8" w:rsidR="00446221" w:rsidRPr="00C337C3" w:rsidRDefault="00446221" w:rsidP="00841CE3">
      <w:pPr>
        <w:spacing w:after="0" w:line="360" w:lineRule="auto"/>
        <w:rPr>
          <w:rFonts w:eastAsia="Calibri" w:cstheme="minorHAnsi"/>
          <w:kern w:val="0"/>
          <w:sz w:val="24"/>
          <w:szCs w:val="24"/>
          <w:lang w:val="de-DE"/>
          <w14:ligatures w14:val="none"/>
        </w:rPr>
      </w:pPr>
      <w:proofErr w:type="spellStart"/>
      <w:r w:rsidRPr="00C337C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Pokój</w:t>
      </w:r>
      <w:proofErr w:type="spellEnd"/>
      <w:r w:rsidRPr="00C337C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C337C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n</w:t>
      </w:r>
      <w:r w:rsidR="00DF5D88" w:rsidRPr="00C337C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umer</w:t>
      </w:r>
      <w:proofErr w:type="spellEnd"/>
      <w:r w:rsidRPr="00C337C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 1 </w:t>
      </w:r>
    </w:p>
    <w:p w14:paraId="14A2AC5A" w14:textId="780DC81D" w:rsidR="00446221" w:rsidRPr="00841CE3" w:rsidRDefault="00841CE3" w:rsidP="00841CE3">
      <w:pPr>
        <w:spacing w:after="0" w:line="360" w:lineRule="auto"/>
        <w:rPr>
          <w:rFonts w:eastAsia="Calibri" w:cstheme="minorHAnsi"/>
          <w:kern w:val="0"/>
          <w:sz w:val="24"/>
          <w:szCs w:val="24"/>
          <w:lang w:val="de-DE"/>
          <w14:ligatures w14:val="none"/>
        </w:rPr>
      </w:pPr>
      <w:r>
        <w:rPr>
          <w:rFonts w:eastAsia="Calibri" w:cstheme="minorHAnsi"/>
          <w:bCs/>
          <w:kern w:val="0"/>
          <w:sz w:val="24"/>
          <w:szCs w:val="24"/>
          <w:lang w:val="de-DE"/>
          <w14:ligatures w14:val="none"/>
        </w:rPr>
        <w:t>tel.</w:t>
      </w:r>
      <w:r w:rsidR="00DF5D88" w:rsidRPr="00C337C3">
        <w:rPr>
          <w:rFonts w:eastAsia="Calibri" w:cstheme="minorHAnsi"/>
          <w:bCs/>
          <w:kern w:val="0"/>
          <w:sz w:val="24"/>
          <w:szCs w:val="24"/>
          <w:lang w:val="de-DE"/>
          <w14:ligatures w14:val="none"/>
        </w:rPr>
        <w:t xml:space="preserve"> 61 2822001 </w:t>
      </w:r>
      <w:proofErr w:type="spellStart"/>
      <w:r w:rsidR="00DF5D88" w:rsidRPr="00C337C3">
        <w:rPr>
          <w:rFonts w:eastAsia="Calibri" w:cstheme="minorHAnsi"/>
          <w:bCs/>
          <w:kern w:val="0"/>
          <w:sz w:val="24"/>
          <w:szCs w:val="24"/>
          <w:lang w:val="de-DE"/>
          <w14:ligatures w14:val="none"/>
        </w:rPr>
        <w:t>wewnętrzny</w:t>
      </w:r>
      <w:proofErr w:type="spellEnd"/>
      <w:r w:rsidR="00DF5D88" w:rsidRPr="00C337C3">
        <w:rPr>
          <w:rFonts w:eastAsia="Calibri" w:cstheme="minorHAnsi"/>
          <w:bCs/>
          <w:kern w:val="0"/>
          <w:sz w:val="24"/>
          <w:szCs w:val="24"/>
          <w:lang w:val="de-DE"/>
          <w14:ligatures w14:val="none"/>
        </w:rPr>
        <w:t xml:space="preserve"> </w:t>
      </w:r>
      <w:r w:rsidR="00446221" w:rsidRPr="00C337C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>10, e</w:t>
      </w:r>
      <w:r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 </w:t>
      </w:r>
      <w:r w:rsidR="00446221" w:rsidRPr="00C337C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-mail:  </w:t>
      </w:r>
      <w:hyperlink r:id="rId9" w:history="1">
        <w:r w:rsidR="00C337C3" w:rsidRPr="00BD0683">
          <w:rPr>
            <w:rStyle w:val="Hipercze"/>
            <w:rFonts w:eastAsia="Calibri" w:cstheme="minorHAnsi"/>
            <w:kern w:val="0"/>
            <w:sz w:val="24"/>
            <w:szCs w:val="24"/>
            <w:lang w:val="de-DE"/>
            <w14:ligatures w14:val="none"/>
          </w:rPr>
          <w:t>zuzanna.jerzykowska@ksiaz-wlkp.pl</w:t>
        </w:r>
      </w:hyperlink>
      <w:r w:rsidR="00C337C3">
        <w:rPr>
          <w:rFonts w:eastAsia="Calibri" w:cstheme="minorHAnsi"/>
          <w:kern w:val="0"/>
          <w:sz w:val="24"/>
          <w:szCs w:val="24"/>
          <w:lang w:val="de-DE"/>
          <w14:ligatures w14:val="none"/>
        </w:rPr>
        <w:t xml:space="preserve"> </w:t>
      </w:r>
    </w:p>
    <w:p w14:paraId="3FBAAE0B" w14:textId="77777777" w:rsidR="00446221" w:rsidRPr="00C337C3" w:rsidRDefault="00446221" w:rsidP="00841CE3">
      <w:pPr>
        <w:spacing w:after="0" w:line="36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TERMIN ZAŁATWIENIA SPRAWY</w:t>
      </w:r>
    </w:p>
    <w:p w14:paraId="13D75A19" w14:textId="43C2E983" w:rsidR="00D942BF" w:rsidRPr="00C337C3" w:rsidRDefault="00446221" w:rsidP="00841CE3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Do 35 dni. </w:t>
      </w:r>
    </w:p>
    <w:p w14:paraId="360CCDAE" w14:textId="77777777" w:rsidR="00446221" w:rsidRPr="00C337C3" w:rsidRDefault="00446221" w:rsidP="00841CE3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b/>
          <w:kern w:val="0"/>
          <w:sz w:val="24"/>
          <w:szCs w:val="24"/>
          <w14:ligatures w14:val="none"/>
        </w:rPr>
        <w:t>SPOSÓB ZAŁATWIENIA SPRAWY</w:t>
      </w:r>
    </w:p>
    <w:p w14:paraId="140F062F" w14:textId="27850C80" w:rsidR="00446221" w:rsidRPr="00C337C3" w:rsidRDefault="00446221" w:rsidP="00841CE3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Wydawana jest decyzja administracyjna. </w:t>
      </w:r>
    </w:p>
    <w:p w14:paraId="1F6CFCD0" w14:textId="77777777" w:rsidR="00446221" w:rsidRPr="00C337C3" w:rsidRDefault="00446221" w:rsidP="00841CE3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337C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OPŁATY</w:t>
      </w:r>
    </w:p>
    <w:p w14:paraId="332B72D5" w14:textId="77777777" w:rsidR="00446221" w:rsidRPr="00C337C3" w:rsidRDefault="00446221" w:rsidP="00841CE3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Pobiera się opłatę za korzystanie z zezwolenia na sprzedaż napojów alkoholowych 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w wysokości: </w:t>
      </w:r>
    </w:p>
    <w:p w14:paraId="24E122DB" w14:textId="48C0357B" w:rsidR="00446221" w:rsidRPr="00C337C3" w:rsidRDefault="00446221" w:rsidP="00841CE3">
      <w:pPr>
        <w:numPr>
          <w:ilvl w:val="0"/>
          <w:numId w:val="2"/>
        </w:num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b/>
          <w:kern w:val="0"/>
          <w:sz w:val="24"/>
          <w:szCs w:val="24"/>
          <w14:ligatures w14:val="none"/>
        </w:rPr>
        <w:t>525</w:t>
      </w:r>
      <w:r w:rsidR="00C337C3">
        <w:rPr>
          <w:rFonts w:eastAsia="Calibri" w:cstheme="minorHAnsi"/>
          <w:b/>
          <w:kern w:val="0"/>
          <w:sz w:val="24"/>
          <w:szCs w:val="24"/>
          <w14:ligatures w14:val="none"/>
        </w:rPr>
        <w:t>,00</w:t>
      </w:r>
      <w:r w:rsidRPr="00C337C3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zł</w:t>
      </w:r>
      <w:r w:rsidR="00C337C3">
        <w:rPr>
          <w:rFonts w:eastAsia="Calibri" w:cstheme="minorHAnsi"/>
          <w:b/>
          <w:kern w:val="0"/>
          <w:sz w:val="24"/>
          <w:szCs w:val="24"/>
          <w14:ligatures w14:val="none"/>
        </w:rPr>
        <w:t>otych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 na sprzedaż napojów zawierających do 4,5%  alkoholu oraz piwa; </w:t>
      </w:r>
    </w:p>
    <w:p w14:paraId="6C02FE5A" w14:textId="6A7CF084" w:rsidR="00446221" w:rsidRPr="00C337C3" w:rsidRDefault="00446221" w:rsidP="00841CE3">
      <w:pPr>
        <w:numPr>
          <w:ilvl w:val="0"/>
          <w:numId w:val="2"/>
        </w:num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b/>
          <w:kern w:val="0"/>
          <w:sz w:val="24"/>
          <w:szCs w:val="24"/>
          <w14:ligatures w14:val="none"/>
        </w:rPr>
        <w:lastRenderedPageBreak/>
        <w:t>525</w:t>
      </w:r>
      <w:r w:rsidR="00C337C3">
        <w:rPr>
          <w:rFonts w:eastAsia="Calibri" w:cstheme="minorHAnsi"/>
          <w:b/>
          <w:kern w:val="0"/>
          <w:sz w:val="24"/>
          <w:szCs w:val="24"/>
          <w14:ligatures w14:val="none"/>
        </w:rPr>
        <w:t>,00</w:t>
      </w:r>
      <w:r w:rsidRPr="00C337C3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zł</w:t>
      </w:r>
      <w:r w:rsidR="00C337C3">
        <w:rPr>
          <w:rFonts w:eastAsia="Calibri" w:cstheme="minorHAnsi"/>
          <w:b/>
          <w:kern w:val="0"/>
          <w:sz w:val="24"/>
          <w:szCs w:val="24"/>
          <w14:ligatures w14:val="none"/>
        </w:rPr>
        <w:t>otych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 na sprzedaż napojów zawierających powyżej 4,5% do 18% alkoholu 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(z wyjątkiem piwa); </w:t>
      </w:r>
    </w:p>
    <w:p w14:paraId="666F363C" w14:textId="03941AF6" w:rsidR="00446221" w:rsidRPr="00841CE3" w:rsidRDefault="00446221" w:rsidP="00841CE3">
      <w:pPr>
        <w:numPr>
          <w:ilvl w:val="0"/>
          <w:numId w:val="2"/>
        </w:num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b/>
          <w:kern w:val="0"/>
          <w:sz w:val="24"/>
          <w:szCs w:val="24"/>
          <w14:ligatures w14:val="none"/>
        </w:rPr>
        <w:t>2.100</w:t>
      </w:r>
      <w:r w:rsidR="00C337C3">
        <w:rPr>
          <w:rFonts w:eastAsia="Calibri" w:cstheme="minorHAnsi"/>
          <w:b/>
          <w:kern w:val="0"/>
          <w:sz w:val="24"/>
          <w:szCs w:val="24"/>
          <w14:ligatures w14:val="none"/>
        </w:rPr>
        <w:t>,00</w:t>
      </w:r>
      <w:r w:rsidRPr="00C337C3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z</w:t>
      </w:r>
      <w:r w:rsidR="00C337C3">
        <w:rPr>
          <w:rFonts w:eastAsia="Calibri" w:cstheme="minorHAnsi"/>
          <w:b/>
          <w:kern w:val="0"/>
          <w:sz w:val="24"/>
          <w:szCs w:val="24"/>
          <w14:ligatures w14:val="none"/>
        </w:rPr>
        <w:t>łotych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 na sprzedaż napojów zawierających powyżej 18% alkoholu.</w:t>
      </w:r>
    </w:p>
    <w:p w14:paraId="06A8AC4A" w14:textId="6D0CDE05" w:rsidR="00446221" w:rsidRPr="00C337C3" w:rsidRDefault="00446221" w:rsidP="00841CE3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kern w:val="0"/>
          <w:sz w:val="24"/>
          <w:szCs w:val="24"/>
          <w14:ligatures w14:val="none"/>
        </w:rPr>
        <w:t>Opłatę o której mowa wnosi się na konto Urzędu Miejskiego</w:t>
      </w:r>
      <w:r w:rsidR="00D12CC3"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 w Książu Wlkp., ul. Stacha Wichury 11a, nr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337C3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43 9084 1026 0300 0101 2000 0001 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przed wydaniem zezwolenia. </w:t>
      </w:r>
    </w:p>
    <w:p w14:paraId="10E0E0B1" w14:textId="224F7C94" w:rsidR="00446221" w:rsidRPr="0020079D" w:rsidRDefault="00446221" w:rsidP="00841CE3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Ww. opłaty dokonuje się w wysokości proporcjonalnej do okresu ważności zezwolenia 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w danym roku. </w:t>
      </w:r>
    </w:p>
    <w:p w14:paraId="1E189A01" w14:textId="77777777" w:rsidR="00446221" w:rsidRPr="00C337C3" w:rsidRDefault="00446221" w:rsidP="00841CE3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337C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TRYB ODWOŁAWCZY </w:t>
      </w:r>
    </w:p>
    <w:p w14:paraId="30D8D894" w14:textId="08ED2CA3" w:rsidR="00446221" w:rsidRPr="00C337C3" w:rsidRDefault="00446221" w:rsidP="00841CE3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Na postanowienie Gminnej Komisji Rozwiązywania Problemów Alkoholowych 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w Książu Wlkp. przysługuje zażalenie do Samorządowego Kolegium Odwoławczego 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w Poznaniu za pośrednictwem Burmistrza Książa Wlkp., w terminie 7 dni </w:t>
      </w:r>
      <w:r w:rsidRPr="00C337C3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od daty doręczenia postanowienia.  </w:t>
      </w:r>
    </w:p>
    <w:p w14:paraId="41B5A518" w14:textId="437E313E" w:rsidR="00446221" w:rsidRPr="00841CE3" w:rsidRDefault="00446221" w:rsidP="00841CE3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337C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Od decyzji przysługuje odwołanie do Samorządowego Kolegium Odwoławczego </w:t>
      </w:r>
      <w:r w:rsidRPr="00C337C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/>
        <w:t>w Poznaniu, za pośrednictwem Burmistrza Książa Wlkp. w terminie 14 dni od daty doręczenia decyzji.</w:t>
      </w:r>
    </w:p>
    <w:p w14:paraId="708B7144" w14:textId="77777777" w:rsidR="00446221" w:rsidRPr="00C337C3" w:rsidRDefault="00446221" w:rsidP="00841CE3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C337C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PODSTAWA PRAWNA</w:t>
      </w:r>
    </w:p>
    <w:p w14:paraId="30853EF5" w14:textId="2B1D9093" w:rsidR="00446221" w:rsidRPr="00C337C3" w:rsidRDefault="00446221" w:rsidP="00841CE3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337C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Ustawa z dnia 26 października 1982r. o wychowaniu w trzeźwości i przeciwdziałaniu alkoholizmowi  (Dz.U. z 2023 r. poz. 2151 ze zm.),</w:t>
      </w:r>
    </w:p>
    <w:p w14:paraId="02CCFD39" w14:textId="0F222FDF" w:rsidR="00446221" w:rsidRPr="00C337C3" w:rsidRDefault="00446221" w:rsidP="00841CE3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337C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Ustawa z dnia 14 czerwca 1960r. Kodeks postępowania administracyjnego (Dz.U. </w:t>
      </w:r>
      <w:r w:rsidR="00DF5D88" w:rsidRPr="00C337C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C337C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 2024 r. poz. 572),</w:t>
      </w:r>
    </w:p>
    <w:p w14:paraId="3A4F6CEE" w14:textId="77777777" w:rsidR="00841CE3" w:rsidRDefault="00446221" w:rsidP="00841CE3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C337C3">
        <w:rPr>
          <w:rFonts w:eastAsia="Calibri" w:cstheme="minorHAnsi"/>
          <w:kern w:val="0"/>
          <w:sz w:val="24"/>
          <w:szCs w:val="24"/>
          <w14:ligatures w14:val="none"/>
        </w:rPr>
        <w:t>Uchwała Nr XLVI/324/2018 Rady Miejskiej w Książu Wlkp. z dnia 25 czerwca 2018r. w sprawie ustalenia maksymalnej liczby zezwoleń na sprzedaż napojów alkoholowych oraz zasad usytuowania miejsc sprzedaży napojów alkoholowych na terenie Gminy Książ Wlkp. (Dz. Urz. Woj. Wielkopolskiego z 2018r. poz. 5209)</w:t>
      </w:r>
      <w:r w:rsidRPr="00C337C3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</w:p>
    <w:p w14:paraId="46E4C2A3" w14:textId="77777777" w:rsidR="00841CE3" w:rsidRDefault="00446221" w:rsidP="00841CE3">
      <w:pPr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841CE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DODATKOWE INFORMACJE</w:t>
      </w:r>
    </w:p>
    <w:p w14:paraId="1D874122" w14:textId="11C8A4AC" w:rsidR="00446221" w:rsidRPr="00841CE3" w:rsidRDefault="00446221" w:rsidP="00841CE3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841CE3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Zezwolenie wydaję się na czas oznaczony, jednak nie krótszy niż 4 lata w przypadku sprzedaży w miejscu sprzedaży oraz nie krótszym niż 2 lata w przypadku sprzedaży poza miejscem spożycia. </w:t>
      </w:r>
    </w:p>
    <w:p w14:paraId="68DA7437" w14:textId="77777777" w:rsidR="00446221" w:rsidRPr="00C337C3" w:rsidRDefault="00446221" w:rsidP="00841CE3">
      <w:pPr>
        <w:keepNext/>
        <w:numPr>
          <w:ilvl w:val="0"/>
          <w:numId w:val="5"/>
        </w:numPr>
        <w:suppressAutoHyphens/>
        <w:autoSpaceDN w:val="0"/>
        <w:spacing w:after="0" w:line="360" w:lineRule="auto"/>
        <w:outlineLvl w:val="2"/>
        <w:rPr>
          <w:rFonts w:eastAsia="Times New Roman" w:cstheme="minorHAnsi"/>
          <w:bCs/>
          <w:kern w:val="0"/>
          <w:sz w:val="24"/>
          <w:szCs w:val="24"/>
          <w14:ligatures w14:val="none"/>
        </w:rPr>
      </w:pPr>
      <w:r w:rsidRPr="00C337C3">
        <w:rPr>
          <w:rFonts w:eastAsia="Times New Roman" w:cstheme="minorHAnsi"/>
          <w:bCs/>
          <w:kern w:val="0"/>
          <w:sz w:val="24"/>
          <w:szCs w:val="24"/>
          <w14:ligatures w14:val="none"/>
        </w:rPr>
        <w:lastRenderedPageBreak/>
        <w:t xml:space="preserve">W przypadku rezygnacji z zezwolenia wnioskodawca zobowiązany jest zgłosić to </w:t>
      </w:r>
      <w:r w:rsidRPr="00C337C3">
        <w:rPr>
          <w:rFonts w:eastAsia="Times New Roman" w:cstheme="minorHAnsi"/>
          <w:bCs/>
          <w:kern w:val="0"/>
          <w:sz w:val="24"/>
          <w:szCs w:val="24"/>
          <w14:ligatures w14:val="none"/>
        </w:rPr>
        <w:br/>
        <w:t xml:space="preserve">w Urzędzie Miejskim w Książu Wlkp. </w:t>
      </w:r>
    </w:p>
    <w:p w14:paraId="1FA94B08" w14:textId="77777777" w:rsidR="00446221" w:rsidRPr="00C337C3" w:rsidRDefault="00446221" w:rsidP="00841CE3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0628690" w14:textId="4A766EEE" w:rsidR="00446221" w:rsidRPr="00841CE3" w:rsidRDefault="00446221" w:rsidP="00841CE3">
      <w:pPr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b/>
          <w:kern w:val="0"/>
          <w:sz w:val="24"/>
          <w:szCs w:val="24"/>
          <w14:ligatures w14:val="none"/>
        </w:rPr>
        <w:t>DATA OSTATNIEGO PRZEGLĄDU/ AKTUALIZACJ</w:t>
      </w:r>
      <w:r w:rsidR="00841CE3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I: </w:t>
      </w:r>
      <w:r w:rsidR="00841CE3" w:rsidRPr="00841CE3">
        <w:rPr>
          <w:rFonts w:eastAsia="Calibri" w:cstheme="minorHAnsi"/>
          <w:kern w:val="0"/>
          <w:sz w:val="24"/>
          <w:szCs w:val="24"/>
          <w14:ligatures w14:val="none"/>
        </w:rPr>
        <w:t>12</w:t>
      </w:r>
      <w:r w:rsidRPr="00841CE3">
        <w:rPr>
          <w:rFonts w:eastAsia="Calibri" w:cstheme="minorHAnsi"/>
          <w:kern w:val="0"/>
          <w:sz w:val="24"/>
          <w:szCs w:val="24"/>
          <w14:ligatures w14:val="none"/>
        </w:rPr>
        <w:t>.0</w:t>
      </w:r>
      <w:r w:rsidR="00841CE3" w:rsidRPr="00841CE3">
        <w:rPr>
          <w:rFonts w:eastAsia="Calibri" w:cstheme="minorHAnsi"/>
          <w:kern w:val="0"/>
          <w:sz w:val="24"/>
          <w:szCs w:val="24"/>
          <w14:ligatures w14:val="none"/>
        </w:rPr>
        <w:t>6</w:t>
      </w:r>
      <w:r w:rsidRPr="00841CE3">
        <w:rPr>
          <w:rFonts w:eastAsia="Calibri" w:cstheme="minorHAnsi"/>
          <w:kern w:val="0"/>
          <w:sz w:val="24"/>
          <w:szCs w:val="24"/>
          <w14:ligatures w14:val="none"/>
        </w:rPr>
        <w:t>.2025r.</w:t>
      </w:r>
      <w:r w:rsidRPr="00C337C3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</w:p>
    <w:p w14:paraId="655A6B0C" w14:textId="77777777" w:rsidR="00446221" w:rsidRPr="00C337C3" w:rsidRDefault="00446221" w:rsidP="00841CE3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8C99C93" w14:textId="42D36826" w:rsidR="00446221" w:rsidRPr="00C337C3" w:rsidRDefault="00446221" w:rsidP="00841CE3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C337C3">
        <w:rPr>
          <w:rFonts w:eastAsia="Calibri" w:cstheme="minorHAnsi"/>
          <w:kern w:val="0"/>
          <w:sz w:val="24"/>
          <w:szCs w:val="24"/>
          <w14:ligatures w14:val="none"/>
        </w:rPr>
        <w:t>Sporządził</w:t>
      </w:r>
      <w:r w:rsidR="00DF5D88"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a: Zuzanna </w:t>
      </w:r>
      <w:proofErr w:type="spellStart"/>
      <w:r w:rsidR="00DF5D88" w:rsidRPr="00C337C3">
        <w:rPr>
          <w:rFonts w:eastAsia="Calibri" w:cstheme="minorHAnsi"/>
          <w:kern w:val="0"/>
          <w:sz w:val="24"/>
          <w:szCs w:val="24"/>
          <w14:ligatures w14:val="none"/>
        </w:rPr>
        <w:t>Jerzykowska</w:t>
      </w:r>
      <w:proofErr w:type="spellEnd"/>
      <w:r w:rsidR="005422F9"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, Stanowisko do spraw obsługi sekretariatu i ochrony zdrowia. </w:t>
      </w:r>
      <w:r w:rsidR="00DF5D88" w:rsidRPr="00C337C3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49889ED9" w14:textId="77777777" w:rsidR="00446221" w:rsidRPr="00C337C3" w:rsidRDefault="00446221" w:rsidP="00841CE3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942D6CE" w14:textId="77777777" w:rsidR="00446221" w:rsidRPr="00C337C3" w:rsidRDefault="00446221" w:rsidP="00841CE3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12C15CA" w14:textId="77777777" w:rsidR="00841CE3" w:rsidRDefault="00841CE3" w:rsidP="00841CE3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Zatwierdziła: Mirela Grześkowiak, Sekretarz Gminy, Kierownik Referatu Obywatelsko- Organizacyjnego oraz Jagoda </w:t>
      </w:r>
      <w:proofErr w:type="spellStart"/>
      <w:r>
        <w:rPr>
          <w:rFonts w:cs="Calibri"/>
          <w:sz w:val="24"/>
          <w:szCs w:val="24"/>
        </w:rPr>
        <w:t>Szaroszyk</w:t>
      </w:r>
      <w:proofErr w:type="spellEnd"/>
      <w:r>
        <w:rPr>
          <w:rFonts w:cs="Calibri"/>
          <w:sz w:val="24"/>
          <w:szCs w:val="24"/>
        </w:rPr>
        <w:t>, Koordynator do spraw dostępności</w:t>
      </w:r>
    </w:p>
    <w:p w14:paraId="634CA672" w14:textId="77777777" w:rsidR="00841CE3" w:rsidRDefault="00841CE3" w:rsidP="00841CE3">
      <w:pPr>
        <w:spacing w:after="0" w:line="360" w:lineRule="auto"/>
        <w:rPr>
          <w:rFonts w:cs="Times New Roman"/>
        </w:rPr>
      </w:pPr>
    </w:p>
    <w:p w14:paraId="0E9A48DF" w14:textId="77777777" w:rsidR="00841CE3" w:rsidRDefault="00841CE3" w:rsidP="00841CE3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</w:p>
    <w:p w14:paraId="34376CDC" w14:textId="77777777" w:rsidR="00446221" w:rsidRPr="00C337C3" w:rsidRDefault="00446221" w:rsidP="00841CE3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D0A0919" w14:textId="77777777" w:rsidR="00AE1739" w:rsidRPr="00C337C3" w:rsidRDefault="00AE1739" w:rsidP="00841CE3">
      <w:pPr>
        <w:spacing w:after="0" w:line="360" w:lineRule="auto"/>
        <w:rPr>
          <w:rFonts w:cstheme="minorHAnsi"/>
          <w:sz w:val="24"/>
          <w:szCs w:val="24"/>
        </w:rPr>
      </w:pPr>
    </w:p>
    <w:sectPr w:rsidR="00AE1739" w:rsidRPr="00C337C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F6B2" w14:textId="77777777" w:rsidR="00446221" w:rsidRDefault="00446221" w:rsidP="00446221">
      <w:pPr>
        <w:spacing w:after="0" w:line="240" w:lineRule="auto"/>
      </w:pPr>
      <w:r>
        <w:separator/>
      </w:r>
    </w:p>
  </w:endnote>
  <w:endnote w:type="continuationSeparator" w:id="0">
    <w:p w14:paraId="1502E28C" w14:textId="77777777" w:rsidR="00446221" w:rsidRDefault="00446221" w:rsidP="0044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251A8" w14:textId="3898AA2B" w:rsidR="00446221" w:rsidRDefault="00446221">
    <w:pPr>
      <w:pStyle w:val="Stopka"/>
    </w:pPr>
    <w:r w:rsidRPr="00446221">
      <w:rPr>
        <w:noProof/>
      </w:rPr>
      <w:drawing>
        <wp:inline distT="0" distB="0" distL="0" distR="0" wp14:anchorId="0582DF63" wp14:editId="00071694">
          <wp:extent cx="5760720" cy="714375"/>
          <wp:effectExtent l="0" t="0" r="0" b="0"/>
          <wp:docPr id="13220904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9FC00" w14:textId="77777777" w:rsidR="00446221" w:rsidRDefault="00446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746AD" w14:textId="77777777" w:rsidR="00446221" w:rsidRDefault="00446221" w:rsidP="00446221">
      <w:pPr>
        <w:spacing w:after="0" w:line="240" w:lineRule="auto"/>
      </w:pPr>
      <w:r>
        <w:separator/>
      </w:r>
    </w:p>
  </w:footnote>
  <w:footnote w:type="continuationSeparator" w:id="0">
    <w:p w14:paraId="35FBC02B" w14:textId="77777777" w:rsidR="00446221" w:rsidRDefault="00446221" w:rsidP="0044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948"/>
    <w:multiLevelType w:val="hybridMultilevel"/>
    <w:tmpl w:val="DCA2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4982"/>
    <w:multiLevelType w:val="hybridMultilevel"/>
    <w:tmpl w:val="E5685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2243"/>
    <w:multiLevelType w:val="multilevel"/>
    <w:tmpl w:val="5498C95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581A7B"/>
    <w:multiLevelType w:val="hybridMultilevel"/>
    <w:tmpl w:val="3BEC5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E5E13"/>
    <w:multiLevelType w:val="hybridMultilevel"/>
    <w:tmpl w:val="0310F0DA"/>
    <w:lvl w:ilvl="0" w:tplc="937441E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2545F"/>
    <w:multiLevelType w:val="hybridMultilevel"/>
    <w:tmpl w:val="ECA65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620867">
    <w:abstractNumId w:val="0"/>
  </w:num>
  <w:num w:numId="2" w16cid:durableId="1522627437">
    <w:abstractNumId w:val="5"/>
  </w:num>
  <w:num w:numId="3" w16cid:durableId="1683045871">
    <w:abstractNumId w:val="1"/>
  </w:num>
  <w:num w:numId="4" w16cid:durableId="1171487031">
    <w:abstractNumId w:val="3"/>
  </w:num>
  <w:num w:numId="5" w16cid:durableId="2080011622">
    <w:abstractNumId w:val="4"/>
  </w:num>
  <w:num w:numId="6" w16cid:durableId="108064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21"/>
    <w:rsid w:val="00015409"/>
    <w:rsid w:val="00064838"/>
    <w:rsid w:val="000A39C9"/>
    <w:rsid w:val="00136FF8"/>
    <w:rsid w:val="001901B0"/>
    <w:rsid w:val="0020079D"/>
    <w:rsid w:val="00216539"/>
    <w:rsid w:val="00292D39"/>
    <w:rsid w:val="002C1A95"/>
    <w:rsid w:val="002E0824"/>
    <w:rsid w:val="00351730"/>
    <w:rsid w:val="00446221"/>
    <w:rsid w:val="004D7A02"/>
    <w:rsid w:val="005422F9"/>
    <w:rsid w:val="00752A65"/>
    <w:rsid w:val="007835A1"/>
    <w:rsid w:val="00841CE3"/>
    <w:rsid w:val="009201AC"/>
    <w:rsid w:val="009C738C"/>
    <w:rsid w:val="009E08BA"/>
    <w:rsid w:val="00A42A65"/>
    <w:rsid w:val="00AE1739"/>
    <w:rsid w:val="00B76694"/>
    <w:rsid w:val="00C238AD"/>
    <w:rsid w:val="00C337C3"/>
    <w:rsid w:val="00D12CC3"/>
    <w:rsid w:val="00D942BF"/>
    <w:rsid w:val="00DC4E90"/>
    <w:rsid w:val="00DF5D88"/>
    <w:rsid w:val="00E0125D"/>
    <w:rsid w:val="00F858C4"/>
    <w:rsid w:val="00F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A330"/>
  <w15:chartTrackingRefBased/>
  <w15:docId w15:val="{FF70118B-845F-4E72-A224-7B361B84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6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62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6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62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6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6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6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6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6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62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62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62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62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62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62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62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6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6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6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6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62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62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62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6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62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622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4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221"/>
  </w:style>
  <w:style w:type="paragraph" w:styleId="Stopka">
    <w:name w:val="footer"/>
    <w:basedOn w:val="Normalny"/>
    <w:link w:val="StopkaZnak"/>
    <w:uiPriority w:val="99"/>
    <w:unhideWhenUsed/>
    <w:rsid w:val="0044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221"/>
  </w:style>
  <w:style w:type="character" w:styleId="Hipercze">
    <w:name w:val="Hyperlink"/>
    <w:basedOn w:val="Domylnaczcionkaakapitu"/>
    <w:uiPriority w:val="99"/>
    <w:unhideWhenUsed/>
    <w:rsid w:val="000648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uzanna.jerzykowska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5063-B673-47EC-9A66-F480C6C6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Jerzykowska</dc:creator>
  <cp:keywords/>
  <dc:description/>
  <cp:lastModifiedBy>jagsza01</cp:lastModifiedBy>
  <cp:revision>15</cp:revision>
  <cp:lastPrinted>2025-06-12T08:21:00Z</cp:lastPrinted>
  <dcterms:created xsi:type="dcterms:W3CDTF">2025-03-03T10:34:00Z</dcterms:created>
  <dcterms:modified xsi:type="dcterms:W3CDTF">2025-06-12T08:22:00Z</dcterms:modified>
</cp:coreProperties>
</file>