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5596" w14:textId="10A2BCE4" w:rsidR="002E45CA" w:rsidRDefault="00946A28" w:rsidP="007279DF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Urząd Miejski w Książu Wlkp.                                                                                      O.0143…...2025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Referat </w:t>
      </w:r>
      <w:r w:rsidR="004B7811" w:rsidRPr="00452C94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bywatelsko-</w:t>
      </w:r>
      <w:r w:rsidR="004B7811" w:rsidRPr="00452C94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rganizacyjny</w:t>
      </w:r>
    </w:p>
    <w:p w14:paraId="6A9EAD3F" w14:textId="77777777" w:rsidR="007279DF" w:rsidRPr="00452C94" w:rsidRDefault="007279DF" w:rsidP="007279DF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05D1ACF" w14:textId="24F766C0" w:rsidR="002E45CA" w:rsidRPr="00452C94" w:rsidRDefault="007279DF" w:rsidP="007279DF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UZYSKANIE JEDNORAZOWEGO ZEZWOLENIA NA SPRZEDAŻ NAPOJÓW ALKOHOLOWYCH</w:t>
      </w:r>
    </w:p>
    <w:p w14:paraId="7EDA3D54" w14:textId="77777777" w:rsidR="002E45CA" w:rsidRPr="00452C94" w:rsidRDefault="002E45CA" w:rsidP="007279DF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56FC052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WYMAGANE DOKUMENTY</w:t>
      </w:r>
    </w:p>
    <w:p w14:paraId="6E85845D" w14:textId="7C13AC6D" w:rsidR="00D531D1" w:rsidRPr="00452C94" w:rsidRDefault="00D531D1" w:rsidP="007279DF">
      <w:pPr>
        <w:keepNext/>
        <w:numPr>
          <w:ilvl w:val="0"/>
          <w:numId w:val="1"/>
        </w:numPr>
        <w:suppressAutoHyphens/>
        <w:autoSpaceDN w:val="0"/>
        <w:spacing w:after="0" w:line="360" w:lineRule="auto"/>
        <w:outlineLvl w:val="1"/>
        <w:rPr>
          <w:rFonts w:eastAsia="SymbolMT" w:cstheme="minorHAnsi"/>
          <w:kern w:val="0"/>
          <w:sz w:val="24"/>
          <w:szCs w:val="24"/>
          <w14:ligatures w14:val="none"/>
        </w:rPr>
      </w:pPr>
      <w:r w:rsidRPr="00452C94">
        <w:rPr>
          <w:rFonts w:eastAsia="SymbolMT" w:cstheme="minorHAnsi"/>
          <w:kern w:val="0"/>
          <w:sz w:val="24"/>
          <w:szCs w:val="24"/>
          <w14:ligatures w14:val="none"/>
        </w:rPr>
        <w:t xml:space="preserve">Wniosek – druk dostępny w Urzędzie Miejskim w Książu Wlkp. pokój nr 1 oraz </w:t>
      </w:r>
      <w:proofErr w:type="spellStart"/>
      <w:r w:rsidRPr="00452C94">
        <w:rPr>
          <w:rFonts w:cstheme="minorHAnsi"/>
          <w:sz w:val="24"/>
          <w:szCs w:val="24"/>
        </w:rPr>
        <w:t>oraz</w:t>
      </w:r>
      <w:proofErr w:type="spellEnd"/>
      <w:r w:rsidRPr="00452C94">
        <w:rPr>
          <w:rFonts w:cstheme="minorHAnsi"/>
          <w:sz w:val="24"/>
          <w:szCs w:val="24"/>
        </w:rPr>
        <w:t xml:space="preserve"> na stronie internetowej Gminy </w:t>
      </w:r>
      <w:hyperlink r:id="rId8" w:history="1">
        <w:r w:rsidRPr="00452C94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Pr="00452C94">
        <w:rPr>
          <w:rFonts w:eastAsia="SymbolMT" w:cstheme="minorHAnsi"/>
          <w:kern w:val="0"/>
          <w:sz w:val="24"/>
          <w:szCs w:val="24"/>
          <w14:ligatures w14:val="none"/>
        </w:rPr>
        <w:t xml:space="preserve"> w zakładce </w:t>
      </w:r>
      <w:r w:rsidRPr="007279DF">
        <w:rPr>
          <w:rFonts w:eastAsia="SymbolMT" w:cstheme="minorHAnsi"/>
          <w:iCs/>
          <w:kern w:val="0"/>
          <w:sz w:val="24"/>
          <w:szCs w:val="24"/>
          <w14:ligatures w14:val="none"/>
        </w:rPr>
        <w:t>Wirtualny Urzędnik</w:t>
      </w:r>
      <w:r w:rsidRPr="00452C94">
        <w:rPr>
          <w:rFonts w:eastAsia="SymbolMT" w:cstheme="minorHAnsi"/>
          <w:i/>
          <w:kern w:val="0"/>
          <w:sz w:val="24"/>
          <w:szCs w:val="24"/>
          <w14:ligatures w14:val="none"/>
        </w:rPr>
        <w:t xml:space="preserve"> - Działalność gospodarcza i alkohole.</w:t>
      </w:r>
    </w:p>
    <w:p w14:paraId="3F9B1B57" w14:textId="1E48EBA9" w:rsidR="002E45CA" w:rsidRPr="00452C94" w:rsidRDefault="002E45CA" w:rsidP="007279DF">
      <w:pPr>
        <w:numPr>
          <w:ilvl w:val="0"/>
          <w:numId w:val="1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Do wniosku o wydanie jednorazowego zezwolenia na sprzedaż napojów alkoholowych należy dołączyć następujące dokumenty: </w:t>
      </w:r>
    </w:p>
    <w:p w14:paraId="3C74A5DB" w14:textId="77777777" w:rsidR="002E45CA" w:rsidRPr="00452C94" w:rsidRDefault="002E45CA" w:rsidP="007279DF">
      <w:pPr>
        <w:numPr>
          <w:ilvl w:val="0"/>
          <w:numId w:val="4"/>
        </w:numPr>
        <w:spacing w:after="0" w:line="360" w:lineRule="auto"/>
        <w:ind w:left="284" w:firstLine="142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szkic sytuacyjny terenu obejmujący wydzielony ogródek gastronomiczny,</w:t>
      </w:r>
    </w:p>
    <w:p w14:paraId="740B54BF" w14:textId="76D578F8" w:rsidR="002E45CA" w:rsidRPr="007279DF" w:rsidRDefault="002E45CA" w:rsidP="007279DF">
      <w:pPr>
        <w:numPr>
          <w:ilvl w:val="0"/>
          <w:numId w:val="4"/>
        </w:numPr>
        <w:spacing w:after="0" w:line="360" w:lineRule="auto"/>
        <w:ind w:left="709" w:hanging="283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kserokopię zezwolenia na sprzedaż napojów alkoholowych (należy ją dołączyć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br/>
        <w:t>w przypadku gdy zezwolenie na sprzedaż napojów alkoholowych nie zostało wydane przez Burmistrza Książa Wlkp.).</w:t>
      </w:r>
    </w:p>
    <w:p w14:paraId="71BF25C2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MIEJSCE ZAŁATWIENIA SPRAWY</w:t>
      </w:r>
    </w:p>
    <w:p w14:paraId="40D0F856" w14:textId="061BC5EF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Urząd Miejski w Książu Wlkp.</w:t>
      </w:r>
      <w:r w:rsidR="007279DF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Referat Obywatelsko – Organizacyjny </w:t>
      </w:r>
    </w:p>
    <w:p w14:paraId="2BD3DB4D" w14:textId="693C46B1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Stanowisko d</w:t>
      </w:r>
      <w:r w:rsidR="00FF4237" w:rsidRPr="00452C94">
        <w:rPr>
          <w:rFonts w:eastAsia="Calibri" w:cstheme="minorHAnsi"/>
          <w:kern w:val="0"/>
          <w:sz w:val="24"/>
          <w:szCs w:val="24"/>
          <w14:ligatures w14:val="none"/>
        </w:rPr>
        <w:t>o spraw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obsługi sekretariatu i ochrony zdrowia </w:t>
      </w:r>
    </w:p>
    <w:p w14:paraId="7990ED90" w14:textId="7D77F111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proofErr w:type="spellStart"/>
      <w:r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Pokój</w:t>
      </w:r>
      <w:proofErr w:type="spellEnd"/>
      <w:r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n</w:t>
      </w:r>
      <w:r w:rsidR="00946A28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ume</w:t>
      </w:r>
      <w:r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r</w:t>
      </w:r>
      <w:proofErr w:type="spellEnd"/>
      <w:r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 </w:t>
      </w:r>
    </w:p>
    <w:p w14:paraId="5DD5CDD7" w14:textId="51AC02F3" w:rsidR="002E45CA" w:rsidRPr="007279DF" w:rsidRDefault="007279DF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tel.</w:t>
      </w:r>
      <w:r w:rsidR="002E45CA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61 28 22 001 </w:t>
      </w:r>
      <w:proofErr w:type="spellStart"/>
      <w:r w:rsidR="002E45CA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w</w:t>
      </w:r>
      <w:r w:rsidR="00946A28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ewnętrzny</w:t>
      </w:r>
      <w:proofErr w:type="spellEnd"/>
      <w:r w:rsidR="002E45CA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10, </w:t>
      </w:r>
      <w:proofErr w:type="spellStart"/>
      <w:r w:rsidR="002E45CA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e-mail</w:t>
      </w:r>
      <w:proofErr w:type="spellEnd"/>
      <w:r w:rsidR="002E45CA" w:rsidRPr="00452C94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: </w:t>
      </w:r>
      <w:hyperlink r:id="rId9" w:history="1">
        <w:r w:rsidR="00946A28" w:rsidRPr="00452C94">
          <w:rPr>
            <w:rStyle w:val="Hipercze"/>
            <w:rFonts w:eastAsia="Calibri" w:cstheme="minorHAnsi"/>
            <w:kern w:val="0"/>
            <w:sz w:val="24"/>
            <w:szCs w:val="24"/>
            <w:lang w:val="de-DE"/>
            <w14:ligatures w14:val="none"/>
          </w:rPr>
          <w:t>zuzanna.jerzykowska@ksiaz-wlkp.pl</w:t>
        </w:r>
      </w:hyperlink>
    </w:p>
    <w:p w14:paraId="6E468B77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TERMIN ZAŁATWIENIA SPRAWY</w:t>
      </w:r>
    </w:p>
    <w:p w14:paraId="68473430" w14:textId="4EF9FC18" w:rsidR="002E45CA" w:rsidRPr="007279DF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Do 35 dni.</w:t>
      </w:r>
    </w:p>
    <w:p w14:paraId="0EAA139F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SPOSÓB ZAŁATWIENIA SPRAWY</w:t>
      </w:r>
    </w:p>
    <w:p w14:paraId="23487398" w14:textId="6748FA0F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Wydawana jest decyzja administracyjna.</w:t>
      </w:r>
    </w:p>
    <w:p w14:paraId="2D875254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OPŁATY</w:t>
      </w:r>
    </w:p>
    <w:p w14:paraId="3B6E3EA0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Opłata za jednorazowe zezwolenie wynosi 1/12 rocznej opłaty za poszczególne rodzaje zezwoleń:</w:t>
      </w:r>
    </w:p>
    <w:p w14:paraId="0F655F5D" w14:textId="5E02CD94" w:rsidR="002E45CA" w:rsidRPr="00452C94" w:rsidRDefault="002E45CA" w:rsidP="007279DF">
      <w:pPr>
        <w:numPr>
          <w:ilvl w:val="0"/>
          <w:numId w:val="6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43,75</w:t>
      </w:r>
      <w:r w:rsidR="00FF4237"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zł</w:t>
      </w:r>
      <w:r w:rsidR="00452C94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– za wydanie zezwolenia na sprzedaż napojów zawierających do 4,5%  alkoholu oraz piwa; </w:t>
      </w:r>
    </w:p>
    <w:p w14:paraId="3F082117" w14:textId="28D8B82F" w:rsidR="002E45CA" w:rsidRPr="00452C94" w:rsidRDefault="002E45CA" w:rsidP="007279DF">
      <w:pPr>
        <w:numPr>
          <w:ilvl w:val="0"/>
          <w:numId w:val="6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 </w:t>
      </w: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43,75</w:t>
      </w:r>
      <w:r w:rsidR="00FF4237"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zł</w:t>
      </w:r>
      <w:r w:rsidR="00452C94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– za wydanie zezwolenia na sprzedaż napojów zawierających powyżej 4,5%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br/>
        <w:t>do 18% alkoholu (z wyjątkiem piwa);</w:t>
      </w:r>
    </w:p>
    <w:p w14:paraId="6A6F979A" w14:textId="76EF801E" w:rsidR="006F621B" w:rsidRPr="007279DF" w:rsidRDefault="002E45CA" w:rsidP="007279DF">
      <w:pPr>
        <w:numPr>
          <w:ilvl w:val="0"/>
          <w:numId w:val="6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175,00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F4237" w:rsidRPr="00452C9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zł</w:t>
      </w:r>
      <w:r w:rsidR="00452C94" w:rsidRPr="00452C9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otych</w:t>
      </w:r>
      <w:r w:rsidR="00FF4237" w:rsidRPr="00452C9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– za wydanie zezwolenia na sprzedaż napojów zawierających powyżej 18% alkoholu.</w:t>
      </w:r>
    </w:p>
    <w:p w14:paraId="45E67403" w14:textId="5D12EB78" w:rsidR="002E45CA" w:rsidRPr="007279DF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>Opłatę o której mowa wnosi się na konto Urzędu Miejskiego</w:t>
      </w:r>
      <w:r w:rsidR="001009D2"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w Książu Wlkp., ul. Stacha Wichury 11a, nr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43 9084 1026 0300 0101 2000 0001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przed wydaniem zezwolenia. </w:t>
      </w:r>
    </w:p>
    <w:p w14:paraId="34FD6C5C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TRYB ODWOŁAWCZY</w:t>
      </w:r>
    </w:p>
    <w:p w14:paraId="7932D405" w14:textId="77777777" w:rsidR="002E45CA" w:rsidRPr="00452C94" w:rsidRDefault="002E45CA" w:rsidP="007279D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Na postanowienie Gminnej Komisji Rozwiązywania Problemów Alkoholowych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Książu Wlkp. przysługuje zażalenie do Samorządowego Kolegium Odwoławczego </w:t>
      </w:r>
      <w:r w:rsidRPr="00452C94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Poznaniu za pośrednictwem Burmistrza Książa Wlkp., w terminie 7 dni od daty doręczenia postanowienia.  </w:t>
      </w:r>
    </w:p>
    <w:p w14:paraId="525543E1" w14:textId="3941E6D7" w:rsidR="002E45CA" w:rsidRPr="007279DF" w:rsidRDefault="002E45CA" w:rsidP="007279DF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Od decyzji przysługuje odwołanie do Samorządowego Kolegium Odwoławczego </w:t>
      </w:r>
      <w:r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  <w:t>w Poznaniu, za pośrednictwem Burmistrza Książa Wlkp. w terminie 14 dni od daty doręczenia decyzji.</w:t>
      </w:r>
    </w:p>
    <w:p w14:paraId="2C19F17F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PODSTAWA PRAWNA</w:t>
      </w:r>
    </w:p>
    <w:p w14:paraId="7A52580B" w14:textId="475501B8" w:rsidR="002E45CA" w:rsidRPr="00452C94" w:rsidRDefault="002E45CA" w:rsidP="007279D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Ustawa z dnia 26 października 1982r. o wychowaniu w trzeźwości i przeciwdziałaniu alkoholizmowi (Dz.U. z 2023 r. poz. 2151 ze zm.)</w:t>
      </w:r>
      <w:r w:rsidR="00FF4237"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408A611" w14:textId="29BA7E6B" w:rsidR="002E45CA" w:rsidRPr="00452C94" w:rsidRDefault="002E45CA" w:rsidP="007279D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Ustawa z dnia 14 czerwca 1960r. Kodeks postępowania administracyjnego (Dz.U. z 2024 r. poz. 572).</w:t>
      </w:r>
    </w:p>
    <w:p w14:paraId="466D2AE5" w14:textId="33C78A6F" w:rsidR="006F621B" w:rsidRPr="007279DF" w:rsidRDefault="002E45CA" w:rsidP="007279D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2C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Uchwała Nr XLVI/324/2018 Rady Miejskiej w Książu Wlkp. z dnia 25 czerwca 2018r. </w:t>
      </w:r>
      <w:r w:rsidRPr="00452C9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sprawie ustalenia maksymalnej liczby zezwoleń na sprzedaż napojów alkoholowych oraz zasad usytuowania miejsc sprzedaży napojów alkoholowych na terenie Gminy Książ Wlkp. (Dz. Urz. Woj. Wielkopolskiego z 2018r. poz. 5209)</w:t>
      </w:r>
      <w:r w:rsidRPr="00452C9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8460FE4" w14:textId="77777777" w:rsidR="002E45CA" w:rsidRPr="00452C94" w:rsidRDefault="002E45CA" w:rsidP="007279D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DODATKOWE INFORMACJE</w:t>
      </w:r>
    </w:p>
    <w:p w14:paraId="02DC5115" w14:textId="77777777" w:rsidR="002E45CA" w:rsidRPr="00452C94" w:rsidRDefault="002E45CA" w:rsidP="007279DF">
      <w:pPr>
        <w:keepNext/>
        <w:numPr>
          <w:ilvl w:val="0"/>
          <w:numId w:val="5"/>
        </w:numPr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452C94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O wydanie jednorazowego zezwolenia na sprzedaż napojów alkoholowych mogą ubiegać się przedsiębiorcy posiadający zezwolenia na sprzedaż napojów alkoholowych oraz jednostki Ochotniczej Straży Pożarnej. </w:t>
      </w:r>
    </w:p>
    <w:p w14:paraId="591F4F65" w14:textId="77777777" w:rsidR="002E45CA" w:rsidRPr="00452C94" w:rsidRDefault="002E45CA" w:rsidP="007279DF">
      <w:pPr>
        <w:numPr>
          <w:ilvl w:val="0"/>
          <w:numId w:val="5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Zezwolenie wydawane jest na okres do dwóch dni. </w:t>
      </w:r>
    </w:p>
    <w:p w14:paraId="2135BB73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B390392" w14:textId="51C3FD39" w:rsidR="002E45CA" w:rsidRPr="007279DF" w:rsidRDefault="002E45CA" w:rsidP="007279DF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>DATA OSTATNIEGO PRZEGLĄDU/ AKTUALIZACJI</w:t>
      </w:r>
      <w:r w:rsidR="007279DF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: </w:t>
      </w:r>
      <w:r w:rsidR="007279DF" w:rsidRPr="007279DF">
        <w:rPr>
          <w:rFonts w:eastAsia="Calibri" w:cstheme="minorHAnsi"/>
          <w:kern w:val="0"/>
          <w:sz w:val="24"/>
          <w:szCs w:val="24"/>
          <w14:ligatures w14:val="none"/>
        </w:rPr>
        <w:t>12</w:t>
      </w:r>
      <w:r w:rsidRPr="007279DF">
        <w:rPr>
          <w:rFonts w:eastAsia="Calibri" w:cstheme="minorHAnsi"/>
          <w:kern w:val="0"/>
          <w:sz w:val="24"/>
          <w:szCs w:val="24"/>
          <w14:ligatures w14:val="none"/>
        </w:rPr>
        <w:t>.0</w:t>
      </w:r>
      <w:r w:rsidR="007279DF" w:rsidRPr="007279DF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7279DF">
        <w:rPr>
          <w:rFonts w:eastAsia="Calibri" w:cstheme="minorHAnsi"/>
          <w:kern w:val="0"/>
          <w:sz w:val="24"/>
          <w:szCs w:val="24"/>
          <w14:ligatures w14:val="none"/>
        </w:rPr>
        <w:t>.2025</w:t>
      </w:r>
      <w:r w:rsidR="007279DF" w:rsidRPr="007279DF">
        <w:rPr>
          <w:rFonts w:eastAsia="Calibri" w:cstheme="minorHAnsi"/>
          <w:kern w:val="0"/>
          <w:sz w:val="24"/>
          <w:szCs w:val="24"/>
          <w14:ligatures w14:val="none"/>
        </w:rPr>
        <w:t xml:space="preserve"> r.</w:t>
      </w:r>
      <w:r w:rsidR="007279D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6F621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454AB5EE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5E3246A6" w14:textId="77777777" w:rsidR="002E45CA" w:rsidRPr="00452C94" w:rsidRDefault="002E45CA" w:rsidP="007279DF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</w:p>
    <w:p w14:paraId="02F567E7" w14:textId="77777777" w:rsidR="00FF4237" w:rsidRPr="00452C94" w:rsidRDefault="00FF4237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Sporządziła: Zuzanna </w:t>
      </w:r>
      <w:proofErr w:type="spellStart"/>
      <w:r w:rsidRPr="00452C94">
        <w:rPr>
          <w:rFonts w:eastAsia="Calibri" w:cstheme="minorHAnsi"/>
          <w:kern w:val="0"/>
          <w:sz w:val="24"/>
          <w:szCs w:val="24"/>
          <w14:ligatures w14:val="none"/>
        </w:rPr>
        <w:t>Jerzykowska</w:t>
      </w:r>
      <w:proofErr w:type="spellEnd"/>
      <w:r w:rsidRPr="00452C94">
        <w:rPr>
          <w:rFonts w:eastAsia="Calibri" w:cstheme="minorHAnsi"/>
          <w:kern w:val="0"/>
          <w:sz w:val="24"/>
          <w:szCs w:val="24"/>
          <w14:ligatures w14:val="none"/>
        </w:rPr>
        <w:t xml:space="preserve">, Stanowisko do spraw obsługi sekretariatu i ochrony zdrowia.  </w:t>
      </w:r>
    </w:p>
    <w:p w14:paraId="1B9FBE7F" w14:textId="77777777" w:rsidR="00FF4237" w:rsidRPr="00452C94" w:rsidRDefault="00FF4237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A5BBCBE" w14:textId="77777777" w:rsidR="00FF4237" w:rsidRPr="00452C94" w:rsidRDefault="00FF4237" w:rsidP="007279DF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5F88CE" w14:textId="77777777" w:rsidR="007279DF" w:rsidRDefault="007279DF" w:rsidP="007279DF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6102A30" w14:textId="77777777" w:rsidR="007279DF" w:rsidRDefault="007279DF" w:rsidP="007279DF">
      <w:pPr>
        <w:spacing w:after="0" w:line="360" w:lineRule="auto"/>
        <w:rPr>
          <w:rFonts w:cs="Times New Roman"/>
        </w:rPr>
      </w:pPr>
    </w:p>
    <w:p w14:paraId="152F6E19" w14:textId="77777777" w:rsidR="007279DF" w:rsidRDefault="007279DF" w:rsidP="007279DF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66E61D5A" w14:textId="77777777" w:rsidR="00AE1739" w:rsidRPr="00452C94" w:rsidRDefault="00AE1739" w:rsidP="007279DF">
      <w:pPr>
        <w:spacing w:after="0" w:line="360" w:lineRule="auto"/>
        <w:rPr>
          <w:rFonts w:cstheme="minorHAnsi"/>
          <w:sz w:val="24"/>
          <w:szCs w:val="24"/>
        </w:rPr>
      </w:pPr>
    </w:p>
    <w:sectPr w:rsidR="00AE1739" w:rsidRPr="00452C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75D6" w14:textId="77777777" w:rsidR="002E45CA" w:rsidRDefault="002E45CA" w:rsidP="002E45CA">
      <w:pPr>
        <w:spacing w:after="0" w:line="240" w:lineRule="auto"/>
      </w:pPr>
      <w:r>
        <w:separator/>
      </w:r>
    </w:p>
  </w:endnote>
  <w:endnote w:type="continuationSeparator" w:id="0">
    <w:p w14:paraId="13FEAE38" w14:textId="77777777" w:rsidR="002E45CA" w:rsidRDefault="002E45CA" w:rsidP="002E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87F7" w14:textId="5C1C959D" w:rsidR="002E45CA" w:rsidRDefault="002E45CA">
    <w:pPr>
      <w:pStyle w:val="Stopka"/>
    </w:pPr>
    <w:r w:rsidRPr="002E45CA">
      <w:rPr>
        <w:noProof/>
      </w:rPr>
      <w:drawing>
        <wp:inline distT="0" distB="0" distL="0" distR="0" wp14:anchorId="321F7F8A" wp14:editId="72A37417">
          <wp:extent cx="5760720" cy="714375"/>
          <wp:effectExtent l="0" t="0" r="0" b="0"/>
          <wp:docPr id="13485351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7D2E" w14:textId="77777777" w:rsidR="002E45CA" w:rsidRDefault="002E45CA" w:rsidP="002E45CA">
      <w:pPr>
        <w:spacing w:after="0" w:line="240" w:lineRule="auto"/>
      </w:pPr>
      <w:r>
        <w:separator/>
      </w:r>
    </w:p>
  </w:footnote>
  <w:footnote w:type="continuationSeparator" w:id="0">
    <w:p w14:paraId="6F0CB8C8" w14:textId="77777777" w:rsidR="002E45CA" w:rsidRDefault="002E45CA" w:rsidP="002E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C805" w14:textId="612EA03A" w:rsidR="002E45CA" w:rsidRDefault="002E45CA">
    <w:pPr>
      <w:pStyle w:val="Nagwek"/>
    </w:pPr>
  </w:p>
  <w:p w14:paraId="4A0D2765" w14:textId="77777777" w:rsidR="002E45CA" w:rsidRDefault="002E4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9F5"/>
    <w:multiLevelType w:val="hybridMultilevel"/>
    <w:tmpl w:val="7988FC82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D94982"/>
    <w:multiLevelType w:val="hybridMultilevel"/>
    <w:tmpl w:val="E568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93E"/>
    <w:multiLevelType w:val="hybridMultilevel"/>
    <w:tmpl w:val="8F3A4E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581A7B"/>
    <w:multiLevelType w:val="hybridMultilevel"/>
    <w:tmpl w:val="BC14D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6232C"/>
    <w:multiLevelType w:val="hybridMultilevel"/>
    <w:tmpl w:val="76F63042"/>
    <w:lvl w:ilvl="0" w:tplc="131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06378">
    <w:abstractNumId w:val="0"/>
  </w:num>
  <w:num w:numId="2" w16cid:durableId="785805535">
    <w:abstractNumId w:val="2"/>
  </w:num>
  <w:num w:numId="3" w16cid:durableId="160312329">
    <w:abstractNumId w:val="4"/>
  </w:num>
  <w:num w:numId="4" w16cid:durableId="321202267">
    <w:abstractNumId w:val="3"/>
  </w:num>
  <w:num w:numId="5" w16cid:durableId="435097606">
    <w:abstractNumId w:val="5"/>
  </w:num>
  <w:num w:numId="6" w16cid:durableId="157570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A"/>
    <w:rsid w:val="001009D2"/>
    <w:rsid w:val="001901B0"/>
    <w:rsid w:val="00216539"/>
    <w:rsid w:val="00261B49"/>
    <w:rsid w:val="002E0824"/>
    <w:rsid w:val="002E45CA"/>
    <w:rsid w:val="00351730"/>
    <w:rsid w:val="00452C94"/>
    <w:rsid w:val="00470992"/>
    <w:rsid w:val="00497A1A"/>
    <w:rsid w:val="004B7811"/>
    <w:rsid w:val="004D7A02"/>
    <w:rsid w:val="004F588B"/>
    <w:rsid w:val="00582340"/>
    <w:rsid w:val="006F621B"/>
    <w:rsid w:val="007279DF"/>
    <w:rsid w:val="00946A28"/>
    <w:rsid w:val="009F7CEC"/>
    <w:rsid w:val="00AE1739"/>
    <w:rsid w:val="00B47F16"/>
    <w:rsid w:val="00D531D1"/>
    <w:rsid w:val="00DC4E90"/>
    <w:rsid w:val="00F151A7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8CA"/>
  <w15:chartTrackingRefBased/>
  <w15:docId w15:val="{19FBD8A6-62CE-4293-944A-7FBBFF2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5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5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5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5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5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5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5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5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5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5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5C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5CA"/>
  </w:style>
  <w:style w:type="paragraph" w:styleId="Stopka">
    <w:name w:val="footer"/>
    <w:basedOn w:val="Normalny"/>
    <w:link w:val="StopkaZnak"/>
    <w:uiPriority w:val="99"/>
    <w:unhideWhenUsed/>
    <w:rsid w:val="002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5CA"/>
  </w:style>
  <w:style w:type="character" w:styleId="Hipercze">
    <w:name w:val="Hyperlink"/>
    <w:basedOn w:val="Domylnaczcionkaakapitu"/>
    <w:uiPriority w:val="99"/>
    <w:unhideWhenUsed/>
    <w:rsid w:val="00D53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na.jerzykowska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1358-A3D6-419F-8A48-A1EFA7D2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Jerzykowska</dc:creator>
  <cp:keywords/>
  <dc:description/>
  <cp:lastModifiedBy>jagsza01</cp:lastModifiedBy>
  <cp:revision>10</cp:revision>
  <cp:lastPrinted>2025-06-12T08:17:00Z</cp:lastPrinted>
  <dcterms:created xsi:type="dcterms:W3CDTF">2025-03-03T10:29:00Z</dcterms:created>
  <dcterms:modified xsi:type="dcterms:W3CDTF">2025-06-12T08:17:00Z</dcterms:modified>
</cp:coreProperties>
</file>