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3449" w14:textId="77777777" w:rsidR="009801B1" w:rsidRDefault="009801B1" w:rsidP="009801B1">
      <w:pPr>
        <w:jc w:val="center"/>
        <w:rPr>
          <w:b/>
          <w:bCs/>
        </w:rPr>
      </w:pPr>
    </w:p>
    <w:p w14:paraId="633EF6BB" w14:textId="5C43AED2" w:rsidR="009801B1" w:rsidRDefault="009801B1" w:rsidP="009801B1">
      <w:pPr>
        <w:jc w:val="center"/>
        <w:rPr>
          <w:b/>
          <w:bCs/>
        </w:rPr>
      </w:pPr>
      <w:r w:rsidRPr="009801B1">
        <w:rPr>
          <w:b/>
          <w:bCs/>
        </w:rPr>
        <w:t xml:space="preserve">Informacja dotycząca przetwarzania danych osobowych dla wszystkich osób zaangażowanych </w:t>
      </w:r>
      <w:r>
        <w:rPr>
          <w:b/>
          <w:bCs/>
        </w:rPr>
        <w:br/>
      </w:r>
      <w:r w:rsidRPr="009801B1">
        <w:rPr>
          <w:b/>
          <w:bCs/>
        </w:rPr>
        <w:t>w projekty realizowane w ramach FEW</w:t>
      </w:r>
    </w:p>
    <w:p w14:paraId="4D2CDAE7" w14:textId="1E2FAFCB" w:rsidR="00721156" w:rsidRPr="009801B1" w:rsidRDefault="00721156" w:rsidP="00721156">
      <w:pPr>
        <w:rPr>
          <w:b/>
          <w:bCs/>
        </w:rPr>
      </w:pPr>
      <w:r>
        <w:rPr>
          <w:b/>
          <w:bCs/>
        </w:rPr>
        <w:t>Nr projektu: FEWP.06.07-IZ.</w:t>
      </w:r>
      <w:r w:rsidR="00400092">
        <w:rPr>
          <w:b/>
          <w:bCs/>
        </w:rPr>
        <w:t>00-0033/23</w:t>
      </w:r>
    </w:p>
    <w:p w14:paraId="1972AF98" w14:textId="3E455F5D" w:rsidR="009801B1" w:rsidRDefault="009801B1" w:rsidP="009801B1">
      <w:r>
        <w:t xml:space="preserve">1. Administratorem danych osobowych jest Województwo Wielkopolskie z siedzibą Urzędu Marszałkowskiego  Województwa Wielkopolskiego w Poznaniu przy al. Niepodległości 34, 61-714 Poznań, e-mail: kancelaria@umww.pl, fax 61 626 69 69, adres skrytki urzędu na platformie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14:paraId="6473B7D6" w14:textId="483A0E49" w:rsidR="009801B1" w:rsidRDefault="009801B1" w:rsidP="009801B1">
      <w:r>
        <w:t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1F54FCDD" w14:textId="1F67F041" w:rsidR="009801B1" w:rsidRDefault="009801B1" w:rsidP="009801B1">
      <w:r>
        <w:t>3. Państwa dane osobowe przetwarzamy w związku z wypełnieniem obowiązku prawnego ciążącego na administratorze, który wynika z ustawy wdrożeniowej 2021-2027</w:t>
      </w:r>
      <w:r w:rsidR="00AD6E26">
        <w:rPr>
          <w:rStyle w:val="Odwoanieprzypisudolnego"/>
        </w:rPr>
        <w:footnoteReference w:id="1"/>
      </w:r>
      <w:r>
        <w:t xml:space="preserve">, rozporządzeń </w:t>
      </w:r>
      <w:proofErr w:type="spellStart"/>
      <w:r>
        <w:t>PEiR</w:t>
      </w:r>
      <w:proofErr w:type="spellEnd"/>
      <w:r>
        <w:t xml:space="preserve"> UE 2021/1060, 2021/1056, 2021/1057</w:t>
      </w:r>
      <w:r w:rsidR="00AD6E26">
        <w:rPr>
          <w:rStyle w:val="Odwoanieprzypisudolnego"/>
        </w:rPr>
        <w:footnoteReference w:id="2"/>
      </w:r>
      <w:r>
        <w:t xml:space="preserve"> i innych powiązanych oraz ustawy o finansach publicznych i ustawy o narodowym zasobie archiwalnym i archiwach.</w:t>
      </w:r>
    </w:p>
    <w:p w14:paraId="0166E56E" w14:textId="67173B3F" w:rsidR="009801B1" w:rsidRDefault="009801B1" w:rsidP="009801B1">
      <w:r>
        <w:t xml:space="preserve">4. W sprawach związanych z przetwarzaniem danych osobowych można kontaktować się z Inspektorem ochrony danych osobowych listownie pod adresem administratora danych, lub elektronicznie poprzez skrytkę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 lub e-mail: inspektor.ochrony@umww.pl.</w:t>
      </w:r>
    </w:p>
    <w:p w14:paraId="32DD7945" w14:textId="5F6E5634" w:rsidR="009801B1" w:rsidRDefault="009801B1" w:rsidP="009801B1">
      <w:r>
        <w:t>5. Państwa dane osobowe będą przetwarzane do czasu rozliczenia Programu Fundusze Europejskie dla Wielkopolski 2021-2027 oraz upływu okresu archiwizacji dokumentacji związanej z tym programem.</w:t>
      </w:r>
    </w:p>
    <w:p w14:paraId="1CBB898B" w14:textId="12F710D8" w:rsidR="009801B1" w:rsidRDefault="009801B1" w:rsidP="009801B1">
      <w:r>
        <w:t>6. Podanie danych osobowych obowiązkowych jest warunkiem ustawowym a ich niepodanie skutkuje brakiem możliwości udziału w projekcie.</w:t>
      </w:r>
    </w:p>
    <w:p w14:paraId="35D19982" w14:textId="5EF04995" w:rsidR="009801B1" w:rsidRDefault="009801B1" w:rsidP="009801B1">
      <w:r>
        <w:t>7.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76E2E4C9" w14:textId="535693A4" w:rsidR="009801B1" w:rsidRDefault="009801B1" w:rsidP="009801B1">
      <w:r>
        <w:t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379C66A" w14:textId="37E88643" w:rsidR="009801B1" w:rsidRDefault="009801B1" w:rsidP="009801B1">
      <w:r>
        <w:lastRenderedPageBreak/>
        <w:t>9. Przysługuje Państwu prawo do przenoszenia danych, o ile Państwa dane osobowe są przetwarzane na podstawie wyrażonej zgody lub są niezbędne do zawarcia umowy oraz gdy dane te są przetwarzane w sposób zautomatyzowany.</w:t>
      </w:r>
    </w:p>
    <w:p w14:paraId="41BD8E40" w14:textId="77777777" w:rsidR="009801B1" w:rsidRDefault="009801B1" w:rsidP="009801B1">
      <w:r>
        <w:t>10. Przysługuje Państwu prawo do dostępu do danych osobowych, ich sprostowania lub ograniczenia przetwarzania.</w:t>
      </w:r>
    </w:p>
    <w:p w14:paraId="0A889B4E" w14:textId="4E43BC82" w:rsidR="009801B1" w:rsidRDefault="009801B1" w:rsidP="009801B1">
      <w:r>
        <w:t>11. 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52988104" w14:textId="066376C3" w:rsidR="009801B1" w:rsidRDefault="009801B1" w:rsidP="009801B1">
      <w:r>
        <w:t>12. Przysługuje Państwu prawo wniesienia skargi do organu nadzorczego tj. Prezesa Urzędu Ochrony Danych Osobowych o ile uważają Państwo, iż przetwarzanie Państwa danych osobowych odbywa się w sposób niezgodny z prawem.</w:t>
      </w:r>
    </w:p>
    <w:p w14:paraId="3F9A4F8B" w14:textId="77777777" w:rsidR="009801B1" w:rsidRDefault="009801B1" w:rsidP="009801B1">
      <w:r>
        <w:t>13. Państwa dane osobowe będą ujawniane:</w:t>
      </w:r>
    </w:p>
    <w:p w14:paraId="317F8AB7" w14:textId="408D8619" w:rsidR="009801B1" w:rsidRDefault="009801B1" w:rsidP="009801B1">
      <w:pPr>
        <w:pStyle w:val="Akapitzlist"/>
        <w:numPr>
          <w:ilvl w:val="0"/>
          <w:numId w:val="1"/>
        </w:numPr>
      </w:pPr>
      <w:r>
        <w:t>podmiotom świadczącym usługi na rzecz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</w:t>
      </w:r>
    </w:p>
    <w:p w14:paraId="3D48AFF8" w14:textId="65ED4147" w:rsidR="009801B1" w:rsidRDefault="009801B1" w:rsidP="009801B1">
      <w:pPr>
        <w:pStyle w:val="Akapitzlist"/>
        <w:numPr>
          <w:ilvl w:val="0"/>
          <w:numId w:val="1"/>
        </w:numPr>
      </w:pPr>
      <w: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>
        <w:t>Interreg</w:t>
      </w:r>
      <w:proofErr w:type="spellEnd"/>
      <w:r>
        <w:t>, kontrolerom krajowym, instytucjom pośredniczącym, instytucjom wdrażającym, instytucjom pośredniczącym o ile niezbędne to będzie do realizacji ich zadań.</w:t>
      </w:r>
    </w:p>
    <w:p w14:paraId="3F601406" w14:textId="354D1232" w:rsidR="009801B1" w:rsidRDefault="009801B1" w:rsidP="009801B1">
      <w:r>
        <w:t>14. Państwa dane osobowe nie są przetwarzane w sposób zautomatyzowany w celu podjęcia jakiejkolwiek decyzji  oraz profilowania.</w:t>
      </w:r>
    </w:p>
    <w:p w14:paraId="17F397A7" w14:textId="1FFE43B3" w:rsidR="009801B1" w:rsidRDefault="009801B1" w:rsidP="009801B1">
      <w:r>
        <w:t>15. Państwa dane osobowe nie są przekazywane poza Europejski Obszar Gospodarczy oraz do organizacji międzynarodowych.</w:t>
      </w:r>
    </w:p>
    <w:p w14:paraId="31E3307F" w14:textId="2ACA6B7D" w:rsidR="009801B1" w:rsidRDefault="009801B1" w:rsidP="009801B1">
      <w:r>
        <w:t xml:space="preserve">16. </w:t>
      </w:r>
      <w:bookmarkStart w:id="0" w:name="_Hlk197503658"/>
      <w:r>
        <w:t>Państwa dane osobowe udostępnione zostały przez Gminę Książ Wlkp., ul. Stacha Wichury 11A, 63-1</w:t>
      </w:r>
      <w:r w:rsidR="00AD6E26">
        <w:t>30 Książ Wlkp.</w:t>
      </w:r>
      <w:r w:rsidR="00AD6E26">
        <w:rPr>
          <w:rStyle w:val="Odwoanieprzypisudolnego"/>
        </w:rPr>
        <w:footnoteReference w:id="3"/>
      </w:r>
      <w:r w:rsidR="00AD6E26">
        <w:t xml:space="preserve"> </w:t>
      </w:r>
      <w:r>
        <w:t xml:space="preserve"> w zakresie niezbędnym do osiągniecia celów przetwarzania, lecz nie większym niż zakres o którym mowa w art. 87 ustawy wdrożeniowej 2021-2027 lub rozporządzeń </w:t>
      </w:r>
      <w:proofErr w:type="spellStart"/>
      <w:r>
        <w:t>PEiR</w:t>
      </w:r>
      <w:proofErr w:type="spellEnd"/>
      <w:r>
        <w:t xml:space="preserve"> UE 2021/1060, 2021/1056, 2021/1057.</w:t>
      </w:r>
      <w:bookmarkEnd w:id="0"/>
    </w:p>
    <w:p w14:paraId="1F148A0B" w14:textId="77777777" w:rsidR="009801B1" w:rsidRDefault="009801B1" w:rsidP="009801B1">
      <w:pPr>
        <w:ind w:left="1416" w:firstLine="708"/>
      </w:pPr>
    </w:p>
    <w:p w14:paraId="73C83726" w14:textId="1AE35A86" w:rsidR="009801B1" w:rsidRDefault="009801B1" w:rsidP="009801B1">
      <w:pPr>
        <w:ind w:left="3540" w:firstLine="708"/>
      </w:pPr>
      <w:r>
        <w:t>……………………………………………………………………</w:t>
      </w:r>
    </w:p>
    <w:p w14:paraId="62F8A3CA" w14:textId="7546CAB1" w:rsidR="009801B1" w:rsidRDefault="00635D0E" w:rsidP="009801B1">
      <w:pPr>
        <w:ind w:left="4248" w:firstLine="708"/>
      </w:pPr>
      <w:r>
        <w:t xml:space="preserve">    Czytelny Podpis</w:t>
      </w:r>
    </w:p>
    <w:sectPr w:rsidR="009801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A9CC" w14:textId="77777777" w:rsidR="009801B1" w:rsidRDefault="009801B1" w:rsidP="009801B1">
      <w:pPr>
        <w:spacing w:after="0" w:line="240" w:lineRule="auto"/>
      </w:pPr>
      <w:r>
        <w:separator/>
      </w:r>
    </w:p>
  </w:endnote>
  <w:endnote w:type="continuationSeparator" w:id="0">
    <w:p w14:paraId="3009C244" w14:textId="77777777" w:rsidR="009801B1" w:rsidRDefault="009801B1" w:rsidP="0098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06B5" w14:textId="77777777" w:rsidR="009801B1" w:rsidRDefault="009801B1" w:rsidP="009801B1">
      <w:pPr>
        <w:spacing w:after="0" w:line="240" w:lineRule="auto"/>
      </w:pPr>
      <w:r>
        <w:separator/>
      </w:r>
    </w:p>
  </w:footnote>
  <w:footnote w:type="continuationSeparator" w:id="0">
    <w:p w14:paraId="1796D9DE" w14:textId="77777777" w:rsidR="009801B1" w:rsidRDefault="009801B1" w:rsidP="009801B1">
      <w:pPr>
        <w:spacing w:after="0" w:line="240" w:lineRule="auto"/>
      </w:pPr>
      <w:r>
        <w:continuationSeparator/>
      </w:r>
    </w:p>
  </w:footnote>
  <w:footnote w:id="1">
    <w:p w14:paraId="252C3212" w14:textId="24C24D7B" w:rsidR="00AD6E26" w:rsidRPr="00AD6E26" w:rsidRDefault="00AD6E26" w:rsidP="00AD6E26">
      <w:pPr>
        <w:pStyle w:val="Tekstprzypisudolnego"/>
        <w:rPr>
          <w:sz w:val="16"/>
          <w:szCs w:val="16"/>
        </w:rPr>
      </w:pPr>
      <w:r w:rsidRPr="00AD6E26">
        <w:rPr>
          <w:rStyle w:val="Odwoanieprzypisudolnego"/>
          <w:sz w:val="16"/>
          <w:szCs w:val="16"/>
        </w:rPr>
        <w:footnoteRef/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Ustawa wdrożeniowa 2021-2027 – Ustawa z dnia 28 kwietnia 2022 r. o zasadach realizacji zadań finansowanych ze środków europejskich w perspektywie</w:t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finansowej 2021-2027.</w:t>
      </w:r>
    </w:p>
  </w:footnote>
  <w:footnote w:id="2">
    <w:p w14:paraId="7178AAAD" w14:textId="7BAE7736" w:rsidR="00AD6E26" w:rsidRPr="00AD6E26" w:rsidRDefault="00AD6E26" w:rsidP="00AD6E26">
      <w:pPr>
        <w:pStyle w:val="Tekstprzypisudolnego"/>
        <w:rPr>
          <w:sz w:val="16"/>
          <w:szCs w:val="16"/>
        </w:rPr>
      </w:pPr>
      <w:r w:rsidRPr="00AD6E26">
        <w:rPr>
          <w:rStyle w:val="Odwoanieprzypisudolnego"/>
          <w:sz w:val="16"/>
          <w:szCs w:val="16"/>
        </w:rPr>
        <w:footnoteRef/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 xml:space="preserve">Rozporządzenia </w:t>
      </w:r>
      <w:proofErr w:type="spellStart"/>
      <w:r w:rsidRPr="00AD6E26">
        <w:rPr>
          <w:sz w:val="16"/>
          <w:szCs w:val="16"/>
        </w:rPr>
        <w:t>PEiR</w:t>
      </w:r>
      <w:proofErr w:type="spellEnd"/>
      <w:r w:rsidRPr="00AD6E26">
        <w:rPr>
          <w:sz w:val="16"/>
          <w:szCs w:val="16"/>
        </w:rPr>
        <w:t xml:space="preserve"> UE 2021/1060, 2021/1056, 2021/1057 – odpowiednio: ROZPORZĄDZENIE PARLAMENTU EUROPEJSKIEGO I RADY (UE) 2021/1060</w:t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z dnia 24 czerwca 2021 r. ustanawiające wspólne przepisy dotyczące Europejskiego Funduszu Rozwoju Regionalnego, Europejskiego Funduszu Społecznego</w:t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Plus, Funduszu Spójności, Funduszu na rzecz Sprawiedliwej Transformacji i Europejskiego Funduszu Morskiego, Rybackiego i Akwakultury, a także przepisy</w:t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finansowe na potrzeby tych funduszy oraz na potrzeby Funduszu Azylu, Migracji i Integracji, Funduszu Bezpieczeństwa Wewnętrznego i Instrumentu</w:t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Wsparcia Finansowego na rzecz Zarządzania Granicami i Polityki Wizowej. ROZPORZĄDZENIE PARLAMENTU EUROPEJSKIEGO I RADY (UE) 2021/1056 z dnia</w:t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24 czerwca 2021 r. ustanawiające Fundusz na rzecz Sprawiedliwej Transformacji. ROZPORZĄDZENIE PARLAMENTU EUROPEJSKIEGO I RADY (UE) 2021/1057</w:t>
      </w:r>
      <w:r w:rsidRPr="00AD6E26">
        <w:rPr>
          <w:sz w:val="16"/>
          <w:szCs w:val="16"/>
        </w:rPr>
        <w:t xml:space="preserve"> </w:t>
      </w:r>
      <w:r w:rsidRPr="00AD6E26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2341411C" w14:textId="3907F049" w:rsidR="00AD6E26" w:rsidRPr="00AD6E26" w:rsidRDefault="00AD6E26">
      <w:pPr>
        <w:pStyle w:val="Tekstprzypisudolnego"/>
        <w:rPr>
          <w:sz w:val="16"/>
          <w:szCs w:val="16"/>
        </w:rPr>
      </w:pPr>
      <w:r w:rsidRPr="00AD6E26">
        <w:rPr>
          <w:rStyle w:val="Odwoanieprzypisudolnego"/>
          <w:sz w:val="16"/>
          <w:szCs w:val="16"/>
        </w:rPr>
        <w:footnoteRef/>
      </w:r>
      <w:r w:rsidRPr="00AD6E26">
        <w:rPr>
          <w:sz w:val="16"/>
          <w:szCs w:val="16"/>
        </w:rPr>
        <w:t xml:space="preserve"> Uzupełnia Beneficjent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1624" w14:textId="49182138" w:rsidR="009801B1" w:rsidRDefault="009801B1">
    <w:pPr>
      <w:pStyle w:val="Nagwek"/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 w:rsidR="00D021D0">
      <w:fldChar w:fldCharType="begin"/>
    </w:r>
    <w:r w:rsidR="00D021D0">
      <w:instrText xml:space="preserve"> </w:instrText>
    </w:r>
    <w:r w:rsidR="00D021D0">
      <w:instrText>INCLUDEPICTURE  "http://www.wrpo.wielkopolskie.pl/system/file_resources/attachments/000/021/467/original/Zestawienie_FE_RP_UE_HERB.png?1683271577" \* MERGEFORMATINET</w:instrText>
    </w:r>
    <w:r w:rsidR="00D021D0">
      <w:instrText xml:space="preserve"> </w:instrText>
    </w:r>
    <w:r w:rsidR="00D021D0">
      <w:fldChar w:fldCharType="separate"/>
    </w:r>
    <w:r w:rsidR="00AD6E26">
      <w:pict w14:anchorId="7C64F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D021D0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AF1"/>
    <w:multiLevelType w:val="hybridMultilevel"/>
    <w:tmpl w:val="9B361414"/>
    <w:lvl w:ilvl="0" w:tplc="CDEA016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33DB3"/>
    <w:multiLevelType w:val="hybridMultilevel"/>
    <w:tmpl w:val="9D7C3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668248">
    <w:abstractNumId w:val="1"/>
  </w:num>
  <w:num w:numId="2" w16cid:durableId="12027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B1"/>
    <w:rsid w:val="000F74A2"/>
    <w:rsid w:val="00164DF3"/>
    <w:rsid w:val="00400092"/>
    <w:rsid w:val="00413C5A"/>
    <w:rsid w:val="00635D0E"/>
    <w:rsid w:val="00721156"/>
    <w:rsid w:val="00942F36"/>
    <w:rsid w:val="009801B1"/>
    <w:rsid w:val="00AD6E26"/>
    <w:rsid w:val="00C961C7"/>
    <w:rsid w:val="00D021D0"/>
    <w:rsid w:val="00D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1F4321"/>
  <w15:chartTrackingRefBased/>
  <w15:docId w15:val="{E176558A-6FBE-4F39-A3CF-E2F03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1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1B1"/>
  </w:style>
  <w:style w:type="paragraph" w:styleId="Stopka">
    <w:name w:val="footer"/>
    <w:basedOn w:val="Normalny"/>
    <w:link w:val="StopkaZnak"/>
    <w:uiPriority w:val="99"/>
    <w:unhideWhenUsed/>
    <w:rsid w:val="0098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1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06BB-28E3-4095-BB00-B7B639A6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Weiss-Nowak</dc:creator>
  <cp:keywords/>
  <dc:description/>
  <cp:lastModifiedBy>Agata Weiss-Nowak</cp:lastModifiedBy>
  <cp:revision>4</cp:revision>
  <cp:lastPrinted>2025-05-07T12:08:00Z</cp:lastPrinted>
  <dcterms:created xsi:type="dcterms:W3CDTF">2024-12-11T07:14:00Z</dcterms:created>
  <dcterms:modified xsi:type="dcterms:W3CDTF">2025-05-07T12:27:00Z</dcterms:modified>
</cp:coreProperties>
</file>